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CA08" w14:textId="77777777" w:rsidR="0009703E" w:rsidRDefault="0009703E" w:rsidP="00C15D9E">
      <w:pPr>
        <w:rPr>
          <w:rFonts w:ascii="Arial" w:hAnsi="Arial" w:cs="Arial"/>
          <w:b/>
          <w:bCs/>
          <w:sz w:val="30"/>
          <w:szCs w:val="30"/>
        </w:rPr>
      </w:pPr>
    </w:p>
    <w:p w14:paraId="53F037EB" w14:textId="77777777" w:rsidR="004D135F" w:rsidRDefault="004D135F" w:rsidP="00C15D9E">
      <w:pPr>
        <w:rPr>
          <w:rFonts w:ascii="Arial" w:hAnsi="Arial" w:cs="Arial"/>
          <w:b/>
          <w:bCs/>
          <w:sz w:val="30"/>
          <w:szCs w:val="30"/>
        </w:rPr>
      </w:pPr>
    </w:p>
    <w:p w14:paraId="05E49544" w14:textId="1D4D6F99" w:rsidR="004D135F" w:rsidRDefault="00D30CE2" w:rsidP="00C15D9E">
      <w:pPr>
        <w:rPr>
          <w:rFonts w:ascii="Arial" w:hAnsi="Arial" w:cs="Arial"/>
          <w:b/>
          <w:bCs/>
          <w:sz w:val="30"/>
          <w:szCs w:val="30"/>
        </w:rPr>
      </w:pPr>
      <w:r>
        <w:rPr>
          <w:rFonts w:ascii="Arial" w:hAnsi="Arial" w:cs="Arial"/>
          <w:b/>
          <w:bCs/>
          <w:noProof/>
          <w:sz w:val="30"/>
          <w:szCs w:val="30"/>
        </w:rPr>
        <w:drawing>
          <wp:inline distT="0" distB="0" distL="0" distR="0" wp14:anchorId="648AE320" wp14:editId="5596DB69">
            <wp:extent cx="2038350" cy="1238250"/>
            <wp:effectExtent l="0" t="0" r="0" b="0"/>
            <wp:docPr id="480822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238250"/>
                    </a:xfrm>
                    <a:prstGeom prst="rect">
                      <a:avLst/>
                    </a:prstGeom>
                    <a:noFill/>
                    <a:ln>
                      <a:noFill/>
                    </a:ln>
                  </pic:spPr>
                </pic:pic>
              </a:graphicData>
            </a:graphic>
          </wp:inline>
        </w:drawing>
      </w:r>
    </w:p>
    <w:p w14:paraId="683A6A69" w14:textId="77777777" w:rsidR="004D135F" w:rsidRDefault="004D135F" w:rsidP="00C15D9E">
      <w:pPr>
        <w:rPr>
          <w:rFonts w:ascii="Arial" w:hAnsi="Arial" w:cs="Arial"/>
          <w:b/>
          <w:bCs/>
          <w:sz w:val="30"/>
          <w:szCs w:val="30"/>
        </w:rPr>
      </w:pPr>
    </w:p>
    <w:p w14:paraId="442472EB" w14:textId="77777777" w:rsidR="004D135F" w:rsidRDefault="004D135F" w:rsidP="00C15D9E">
      <w:pPr>
        <w:rPr>
          <w:rFonts w:ascii="Arial" w:hAnsi="Arial" w:cs="Arial"/>
          <w:b/>
          <w:bCs/>
          <w:sz w:val="30"/>
          <w:szCs w:val="30"/>
        </w:rPr>
      </w:pPr>
    </w:p>
    <w:p w14:paraId="58EE489B" w14:textId="77777777" w:rsidR="00A662BA" w:rsidRPr="003B0962" w:rsidRDefault="00A662BA" w:rsidP="003B0962">
      <w:pPr>
        <w:jc w:val="center"/>
        <w:rPr>
          <w:rFonts w:ascii="Arial" w:hAnsi="Arial" w:cs="Arial"/>
          <w:b/>
          <w:bCs/>
          <w:sz w:val="30"/>
          <w:szCs w:val="30"/>
        </w:rPr>
      </w:pPr>
      <w:r w:rsidRPr="003B0962">
        <w:rPr>
          <w:rFonts w:ascii="Arial" w:hAnsi="Arial" w:cs="Arial"/>
          <w:b/>
          <w:bCs/>
          <w:sz w:val="30"/>
          <w:szCs w:val="30"/>
        </w:rPr>
        <w:t>Position Description</w:t>
      </w:r>
    </w:p>
    <w:tbl>
      <w:tblPr>
        <w:tblW w:w="0" w:type="auto"/>
        <w:tblLayout w:type="fixed"/>
        <w:tblCellMar>
          <w:left w:w="180" w:type="dxa"/>
          <w:right w:w="180" w:type="dxa"/>
        </w:tblCellMar>
        <w:tblLook w:val="0000" w:firstRow="0" w:lastRow="0" w:firstColumn="0" w:lastColumn="0" w:noHBand="0" w:noVBand="0"/>
      </w:tblPr>
      <w:tblGrid>
        <w:gridCol w:w="5040"/>
        <w:gridCol w:w="4320"/>
      </w:tblGrid>
      <w:tr w:rsidR="00A662BA" w14:paraId="38BB421B" w14:textId="77777777" w:rsidTr="00111EA6">
        <w:trPr>
          <w:trHeight w:val="894"/>
        </w:trPr>
        <w:tc>
          <w:tcPr>
            <w:tcW w:w="5040" w:type="dxa"/>
            <w:tcBorders>
              <w:top w:val="single" w:sz="8" w:space="0" w:color="000000"/>
              <w:left w:val="single" w:sz="8" w:space="0" w:color="000000"/>
              <w:bottom w:val="single" w:sz="8" w:space="0" w:color="000000"/>
              <w:right w:val="nil"/>
            </w:tcBorders>
          </w:tcPr>
          <w:p w14:paraId="486448E3" w14:textId="77777777" w:rsidR="00A662BA" w:rsidRPr="003B0962" w:rsidRDefault="00A662BA">
            <w:pPr>
              <w:spacing w:line="120" w:lineRule="exact"/>
              <w:rPr>
                <w:rFonts w:ascii="Arial" w:hAnsi="Arial" w:cs="Arial"/>
              </w:rPr>
            </w:pPr>
          </w:p>
          <w:p w14:paraId="4A4CF97E" w14:textId="323564B2" w:rsidR="00A662BA" w:rsidRPr="003B0962" w:rsidRDefault="00A662BA">
            <w:pPr>
              <w:rPr>
                <w:rFonts w:ascii="Arial" w:hAnsi="Arial" w:cs="Arial"/>
              </w:rPr>
            </w:pPr>
            <w:r w:rsidRPr="003B0962">
              <w:rPr>
                <w:rFonts w:ascii="Arial" w:hAnsi="Arial" w:cs="Arial"/>
                <w:b/>
                <w:bCs/>
              </w:rPr>
              <w:t>Position Title</w:t>
            </w:r>
            <w:r w:rsidRPr="003B0962">
              <w:rPr>
                <w:rFonts w:ascii="Arial" w:hAnsi="Arial" w:cs="Arial"/>
              </w:rPr>
              <w:t>:</w:t>
            </w:r>
            <w:r w:rsidR="003B0962">
              <w:rPr>
                <w:rFonts w:ascii="Arial" w:hAnsi="Arial" w:cs="Arial"/>
              </w:rPr>
              <w:t xml:space="preserve"> </w:t>
            </w:r>
            <w:r w:rsidR="00CD72CD">
              <w:rPr>
                <w:rFonts w:ascii="Arial" w:hAnsi="Arial" w:cs="Arial"/>
              </w:rPr>
              <w:t>Executive Director</w:t>
            </w:r>
          </w:p>
          <w:p w14:paraId="060C2620" w14:textId="3057ACD6" w:rsidR="00A662BA" w:rsidRPr="003B0962" w:rsidRDefault="00A662BA">
            <w:pPr>
              <w:rPr>
                <w:rFonts w:ascii="Arial" w:hAnsi="Arial" w:cs="Arial"/>
              </w:rPr>
            </w:pPr>
            <w:r w:rsidRPr="003B0962">
              <w:rPr>
                <w:rFonts w:ascii="Arial" w:hAnsi="Arial" w:cs="Arial"/>
                <w:b/>
                <w:bCs/>
              </w:rPr>
              <w:t>Department</w:t>
            </w:r>
            <w:r w:rsidR="00974B6A">
              <w:rPr>
                <w:rFonts w:ascii="Arial" w:hAnsi="Arial" w:cs="Arial"/>
                <w:b/>
                <w:bCs/>
              </w:rPr>
              <w:t xml:space="preserve">:  </w:t>
            </w:r>
            <w:r w:rsidR="00974B6A">
              <w:rPr>
                <w:rFonts w:ascii="Arial" w:hAnsi="Arial" w:cs="Arial"/>
              </w:rPr>
              <w:t>Entire Agency</w:t>
            </w:r>
          </w:p>
          <w:p w14:paraId="1B1F5AD1" w14:textId="4561C406" w:rsidR="00A662BA" w:rsidRPr="003B0962" w:rsidRDefault="00A662BA" w:rsidP="003B0962">
            <w:pPr>
              <w:rPr>
                <w:rFonts w:ascii="Arial" w:hAnsi="Arial" w:cs="Arial"/>
              </w:rPr>
            </w:pPr>
            <w:r w:rsidRPr="003B0962">
              <w:rPr>
                <w:rFonts w:ascii="Arial" w:hAnsi="Arial" w:cs="Arial"/>
                <w:b/>
                <w:bCs/>
              </w:rPr>
              <w:t>Reports To</w:t>
            </w:r>
            <w:r w:rsidRPr="003B0962">
              <w:rPr>
                <w:rFonts w:ascii="Arial" w:hAnsi="Arial" w:cs="Arial"/>
              </w:rPr>
              <w:t xml:space="preserve">: </w:t>
            </w:r>
            <w:r w:rsidR="003B0962">
              <w:rPr>
                <w:rFonts w:ascii="Arial" w:hAnsi="Arial" w:cs="Arial"/>
              </w:rPr>
              <w:t xml:space="preserve"> </w:t>
            </w:r>
            <w:r w:rsidR="00974B6A">
              <w:rPr>
                <w:rFonts w:ascii="Arial" w:hAnsi="Arial" w:cs="Arial"/>
              </w:rPr>
              <w:t xml:space="preserve"> Board of Directors</w:t>
            </w:r>
          </w:p>
        </w:tc>
        <w:tc>
          <w:tcPr>
            <w:tcW w:w="4320" w:type="dxa"/>
            <w:tcBorders>
              <w:top w:val="single" w:sz="8" w:space="0" w:color="000000"/>
              <w:left w:val="single" w:sz="8" w:space="0" w:color="000000"/>
              <w:bottom w:val="single" w:sz="8" w:space="0" w:color="000000"/>
              <w:right w:val="single" w:sz="8" w:space="0" w:color="000000"/>
            </w:tcBorders>
          </w:tcPr>
          <w:p w14:paraId="1CEBB874" w14:textId="77777777" w:rsidR="00A662BA" w:rsidRPr="003B0962" w:rsidRDefault="00A662BA">
            <w:pPr>
              <w:spacing w:line="120" w:lineRule="exact"/>
              <w:rPr>
                <w:rFonts w:ascii="Arial" w:hAnsi="Arial" w:cs="Arial"/>
              </w:rPr>
            </w:pPr>
          </w:p>
          <w:p w14:paraId="1A0FFA48" w14:textId="77777777" w:rsidR="00A662BA" w:rsidRPr="00B11A24" w:rsidRDefault="00A662BA">
            <w:pPr>
              <w:rPr>
                <w:rFonts w:ascii="Arial" w:hAnsi="Arial" w:cs="Arial"/>
                <w:lang w:val="fr-FR"/>
              </w:rPr>
            </w:pPr>
            <w:r w:rsidRPr="00B11A24">
              <w:rPr>
                <w:rFonts w:ascii="Arial" w:hAnsi="Arial" w:cs="Arial"/>
                <w:b/>
                <w:bCs/>
                <w:lang w:val="fr-FR"/>
              </w:rPr>
              <w:t xml:space="preserve">FLSA </w:t>
            </w:r>
            <w:r w:rsidR="000D0DBE" w:rsidRPr="00B11A24">
              <w:rPr>
                <w:rFonts w:ascii="Arial" w:hAnsi="Arial" w:cs="Arial"/>
                <w:b/>
                <w:bCs/>
                <w:lang w:val="fr-FR"/>
              </w:rPr>
              <w:t>Classification</w:t>
            </w:r>
            <w:r w:rsidRPr="00B11A24">
              <w:rPr>
                <w:rFonts w:ascii="Arial" w:hAnsi="Arial" w:cs="Arial"/>
                <w:lang w:val="fr-FR"/>
              </w:rPr>
              <w:t xml:space="preserve">: </w:t>
            </w:r>
            <w:r w:rsidR="003B0962" w:rsidRPr="00B11A24">
              <w:rPr>
                <w:rFonts w:ascii="Arial" w:hAnsi="Arial" w:cs="Arial"/>
                <w:lang w:val="fr-FR"/>
              </w:rPr>
              <w:t xml:space="preserve"> </w:t>
            </w:r>
            <w:r w:rsidR="00461C14" w:rsidRPr="00B11A24">
              <w:rPr>
                <w:rFonts w:ascii="Arial" w:hAnsi="Arial" w:cs="Arial"/>
                <w:lang w:val="fr-FR"/>
              </w:rPr>
              <w:t>Exempt</w:t>
            </w:r>
          </w:p>
          <w:p w14:paraId="72016236" w14:textId="1228C4CF" w:rsidR="00A662BA" w:rsidRPr="00B11A24" w:rsidRDefault="00A662BA">
            <w:pPr>
              <w:rPr>
                <w:rFonts w:ascii="Arial" w:hAnsi="Arial" w:cs="Arial"/>
                <w:lang w:val="fr-FR"/>
              </w:rPr>
            </w:pPr>
            <w:r w:rsidRPr="00B11A24">
              <w:rPr>
                <w:rFonts w:ascii="Arial" w:hAnsi="Arial" w:cs="Arial"/>
                <w:b/>
                <w:bCs/>
                <w:lang w:val="fr-FR"/>
              </w:rPr>
              <w:t>Essential Status</w:t>
            </w:r>
            <w:r w:rsidRPr="00B11A24">
              <w:rPr>
                <w:rFonts w:ascii="Arial" w:hAnsi="Arial" w:cs="Arial"/>
                <w:lang w:val="fr-FR"/>
              </w:rPr>
              <w:t xml:space="preserve">: </w:t>
            </w:r>
            <w:r w:rsidR="003B0962" w:rsidRPr="00B11A24">
              <w:rPr>
                <w:rFonts w:ascii="Arial" w:hAnsi="Arial" w:cs="Arial"/>
                <w:lang w:val="fr-FR"/>
              </w:rPr>
              <w:t xml:space="preserve">   </w:t>
            </w:r>
            <w:r w:rsidR="000D0DBE" w:rsidRPr="00B11A24">
              <w:rPr>
                <w:rFonts w:ascii="Arial" w:hAnsi="Arial" w:cs="Arial"/>
                <w:lang w:val="fr-FR"/>
              </w:rPr>
              <w:t xml:space="preserve"> </w:t>
            </w:r>
            <w:r w:rsidRPr="00B11A24">
              <w:rPr>
                <w:rFonts w:ascii="Arial" w:hAnsi="Arial" w:cs="Arial"/>
                <w:lang w:val="fr-FR"/>
              </w:rPr>
              <w:t>Non-Essential</w:t>
            </w:r>
          </w:p>
          <w:p w14:paraId="3A21AB74" w14:textId="70030090" w:rsidR="00A662BA" w:rsidRPr="003B0962" w:rsidRDefault="00A662BA" w:rsidP="00394460">
            <w:pPr>
              <w:rPr>
                <w:rFonts w:ascii="Arial" w:hAnsi="Arial" w:cs="Arial"/>
              </w:rPr>
            </w:pPr>
            <w:r w:rsidRPr="003B0962">
              <w:rPr>
                <w:rFonts w:ascii="Arial" w:hAnsi="Arial" w:cs="Arial"/>
                <w:b/>
                <w:bCs/>
              </w:rPr>
              <w:t xml:space="preserve">Job </w:t>
            </w:r>
            <w:r w:rsidR="00394460">
              <w:rPr>
                <w:rFonts w:ascii="Arial" w:hAnsi="Arial" w:cs="Arial"/>
                <w:b/>
                <w:bCs/>
              </w:rPr>
              <w:t>Status</w:t>
            </w:r>
            <w:r w:rsidRPr="003B0962">
              <w:rPr>
                <w:rFonts w:ascii="Arial" w:hAnsi="Arial" w:cs="Arial"/>
              </w:rPr>
              <w:t xml:space="preserve">: </w:t>
            </w:r>
            <w:r w:rsidR="003B0962">
              <w:rPr>
                <w:rFonts w:ascii="Arial" w:hAnsi="Arial" w:cs="Arial"/>
              </w:rPr>
              <w:t xml:space="preserve"> </w:t>
            </w:r>
            <w:r w:rsidR="000D0DBE">
              <w:rPr>
                <w:rFonts w:ascii="Arial" w:hAnsi="Arial" w:cs="Arial"/>
              </w:rPr>
              <w:t xml:space="preserve">  </w:t>
            </w:r>
            <w:r w:rsidR="00394460">
              <w:rPr>
                <w:rFonts w:ascii="Arial" w:hAnsi="Arial" w:cs="Arial"/>
              </w:rPr>
              <w:t xml:space="preserve">      </w:t>
            </w:r>
            <w:r w:rsidR="00D91475">
              <w:rPr>
                <w:rFonts w:ascii="Arial" w:hAnsi="Arial" w:cs="Arial"/>
              </w:rPr>
              <w:t>Salaried</w:t>
            </w:r>
          </w:p>
        </w:tc>
      </w:tr>
    </w:tbl>
    <w:p w14:paraId="02E3CBCC" w14:textId="77777777" w:rsidR="00A662BA" w:rsidRDefault="00A662BA">
      <w:pPr>
        <w:overflowPunct/>
        <w:rPr>
          <w:rFonts w:ascii="Times New Roman" w:hAnsi="Times New Roman" w:cs="Times New Roman"/>
        </w:rPr>
      </w:pPr>
    </w:p>
    <w:p w14:paraId="2A10169B" w14:textId="77777777" w:rsidR="007B2782" w:rsidRPr="00E8573E" w:rsidRDefault="007B2782" w:rsidP="007B2782">
      <w:pPr>
        <w:rPr>
          <w:rFonts w:ascii="Arial" w:hAnsi="Arial" w:cs="Arial"/>
        </w:rPr>
      </w:pPr>
      <w:r w:rsidRPr="00E8573E">
        <w:rPr>
          <w:rFonts w:ascii="Arial" w:hAnsi="Arial" w:cs="Arial"/>
        </w:rPr>
        <w:t>The following is a composite representation of the actual position that makes up the classification. It is not intended to cover all possible job requirements. Lines of supervision are as shown on an organization chart.</w:t>
      </w:r>
    </w:p>
    <w:p w14:paraId="688CAD8E" w14:textId="77777777" w:rsidR="00D50519" w:rsidRDefault="00D50519">
      <w:pPr>
        <w:rPr>
          <w:rFonts w:ascii="Arial" w:hAnsi="Arial" w:cs="Arial"/>
          <w:b/>
          <w:bCs/>
        </w:rPr>
      </w:pPr>
    </w:p>
    <w:p w14:paraId="225E54FB" w14:textId="2F79A3C6" w:rsidR="00442353" w:rsidRPr="002734FB" w:rsidRDefault="00A662BA">
      <w:pPr>
        <w:rPr>
          <w:rFonts w:ascii="Arial" w:hAnsi="Arial" w:cs="Arial"/>
          <w:b/>
          <w:bCs/>
        </w:rPr>
      </w:pPr>
      <w:r w:rsidRPr="002734FB">
        <w:rPr>
          <w:rFonts w:ascii="Arial" w:hAnsi="Arial" w:cs="Arial"/>
          <w:b/>
          <w:bCs/>
        </w:rPr>
        <w:t>Position Summary</w:t>
      </w:r>
    </w:p>
    <w:p w14:paraId="17EEDD0E" w14:textId="77777777" w:rsidR="00A80BF2" w:rsidRDefault="00A80BF2">
      <w:pPr>
        <w:rPr>
          <w:rFonts w:ascii="Arial" w:hAnsi="Arial" w:cs="Arial"/>
        </w:rPr>
      </w:pPr>
    </w:p>
    <w:p w14:paraId="25F45797" w14:textId="06702473" w:rsidR="00C4608A" w:rsidRPr="00D84944" w:rsidRDefault="00C4608A" w:rsidP="00C4608A">
      <w:pPr>
        <w:rPr>
          <w:rFonts w:ascii="Arial" w:hAnsi="Arial" w:cs="Arial"/>
        </w:rPr>
      </w:pPr>
      <w:r>
        <w:rPr>
          <w:rFonts w:ascii="Arial" w:hAnsi="Arial" w:cs="Arial"/>
        </w:rPr>
        <w:t xml:space="preserve">The </w:t>
      </w:r>
      <w:r w:rsidR="00CD72CD">
        <w:rPr>
          <w:rFonts w:ascii="Arial" w:hAnsi="Arial" w:cs="Arial"/>
        </w:rPr>
        <w:t>Executive Director</w:t>
      </w:r>
      <w:r w:rsidR="00CD72CD">
        <w:rPr>
          <w:rStyle w:val="CommentReference"/>
        </w:rPr>
        <w:t xml:space="preserve"> o</w:t>
      </w:r>
      <w:r w:rsidR="00CD72CD">
        <w:rPr>
          <w:rFonts w:ascii="Arial" w:hAnsi="Arial" w:cs="Arial"/>
        </w:rPr>
        <w:t>f The</w:t>
      </w:r>
      <w:r>
        <w:rPr>
          <w:rFonts w:ascii="Arial" w:hAnsi="Arial" w:cs="Arial"/>
        </w:rPr>
        <w:t xml:space="preserve"> A</w:t>
      </w:r>
      <w:r w:rsidR="00CD72CD">
        <w:rPr>
          <w:rFonts w:ascii="Arial" w:hAnsi="Arial" w:cs="Arial"/>
        </w:rPr>
        <w:t>rc</w:t>
      </w:r>
      <w:r>
        <w:rPr>
          <w:rFonts w:ascii="Arial" w:hAnsi="Arial" w:cs="Arial"/>
        </w:rPr>
        <w:t xml:space="preserve"> Marion, Inc., with reporting line to the Board of Director</w:t>
      </w:r>
      <w:r w:rsidR="00CD72CD">
        <w:rPr>
          <w:rFonts w:ascii="Arial" w:hAnsi="Arial" w:cs="Arial"/>
        </w:rPr>
        <w:t>s</w:t>
      </w:r>
      <w:r>
        <w:rPr>
          <w:rFonts w:ascii="Arial" w:hAnsi="Arial" w:cs="Arial"/>
        </w:rPr>
        <w:t>. Responsible for the management of the entire agency, ensures fulfillment of mission and provision of quality services.</w:t>
      </w:r>
    </w:p>
    <w:p w14:paraId="41A31A95" w14:textId="221BD8AB" w:rsidR="00A80BF2" w:rsidRPr="002734FB" w:rsidRDefault="00A80BF2" w:rsidP="00A80BF2">
      <w:pPr>
        <w:tabs>
          <w:tab w:val="left" w:pos="720"/>
        </w:tabs>
        <w:rPr>
          <w:rFonts w:ascii="Arial" w:hAnsi="Arial" w:cs="Arial"/>
        </w:rPr>
      </w:pPr>
    </w:p>
    <w:p w14:paraId="08A9819D" w14:textId="77777777" w:rsidR="00A662BA" w:rsidRPr="00D46B7C" w:rsidRDefault="00A662BA">
      <w:pPr>
        <w:rPr>
          <w:rFonts w:ascii="Arial" w:hAnsi="Arial" w:cs="Arial"/>
          <w:b/>
          <w:bCs/>
        </w:rPr>
      </w:pPr>
      <w:r w:rsidRPr="00D46B7C">
        <w:rPr>
          <w:rFonts w:ascii="Arial" w:hAnsi="Arial" w:cs="Arial"/>
          <w:b/>
          <w:bCs/>
        </w:rPr>
        <w:t>Essential Functions</w:t>
      </w:r>
    </w:p>
    <w:p w14:paraId="69DE24FF" w14:textId="77777777" w:rsidR="00A662BA" w:rsidRDefault="00A662BA">
      <w:pPr>
        <w:rPr>
          <w:rFonts w:ascii="Times New Roman" w:hAnsi="Times New Roman" w:cs="Times New Roman"/>
          <w:b/>
          <w:bCs/>
        </w:rPr>
      </w:pPr>
    </w:p>
    <w:p w14:paraId="5D72BE9B" w14:textId="3C2DEF32" w:rsidR="00BA61B9" w:rsidRPr="00CD2AAA" w:rsidRDefault="00BA61B9" w:rsidP="00BA61B9">
      <w:pPr>
        <w:widowControl/>
        <w:tabs>
          <w:tab w:val="left" w:pos="2640"/>
        </w:tabs>
        <w:overflowPunct/>
        <w:autoSpaceDE/>
        <w:autoSpaceDN/>
        <w:adjustRightInd/>
        <w:spacing w:after="200" w:line="276" w:lineRule="auto"/>
        <w:jc w:val="both"/>
        <w:rPr>
          <w:rFonts w:ascii="Arial" w:eastAsiaTheme="minorHAnsi" w:hAnsi="Arial" w:cs="Arial"/>
          <w:b/>
          <w:i/>
          <w:kern w:val="0"/>
          <w:sz w:val="22"/>
          <w:szCs w:val="22"/>
        </w:rPr>
      </w:pPr>
      <w:r w:rsidRPr="00CD2AAA">
        <w:rPr>
          <w:rFonts w:ascii="Arial" w:eastAsiaTheme="minorHAnsi" w:hAnsi="Arial" w:cs="Arial"/>
          <w:b/>
          <w:i/>
          <w:kern w:val="0"/>
          <w:sz w:val="22"/>
          <w:szCs w:val="22"/>
        </w:rPr>
        <w:t>Leadership, Advocac</w:t>
      </w:r>
      <w:r w:rsidR="00CD72CD">
        <w:rPr>
          <w:rFonts w:ascii="Arial" w:eastAsiaTheme="minorHAnsi" w:hAnsi="Arial" w:cs="Arial"/>
          <w:b/>
          <w:i/>
          <w:kern w:val="0"/>
          <w:sz w:val="22"/>
          <w:szCs w:val="22"/>
        </w:rPr>
        <w:t>y, Coaching</w:t>
      </w:r>
      <w:r w:rsidRPr="00CD2AAA">
        <w:rPr>
          <w:rFonts w:ascii="Arial" w:eastAsiaTheme="minorHAnsi" w:hAnsi="Arial" w:cs="Arial"/>
          <w:b/>
          <w:i/>
          <w:kern w:val="0"/>
          <w:sz w:val="22"/>
          <w:szCs w:val="22"/>
        </w:rPr>
        <w:t xml:space="preserve"> and Strategic Planning</w:t>
      </w:r>
    </w:p>
    <w:p w14:paraId="30C8FD72" w14:textId="25517FD6" w:rsidR="00FF66E3" w:rsidRPr="00BA61B9" w:rsidRDefault="009669DE" w:rsidP="00BA61B9">
      <w:pPr>
        <w:widowControl/>
        <w:tabs>
          <w:tab w:val="left" w:pos="2640"/>
        </w:tabs>
        <w:overflowPunct/>
        <w:autoSpaceDE/>
        <w:autoSpaceDN/>
        <w:adjustRightInd/>
        <w:spacing w:after="200" w:line="276" w:lineRule="auto"/>
        <w:jc w:val="both"/>
        <w:rPr>
          <w:rFonts w:ascii="Arial" w:eastAsiaTheme="minorHAnsi" w:hAnsi="Arial" w:cs="Arial"/>
          <w:b/>
          <w:i/>
          <w:kern w:val="0"/>
        </w:rPr>
      </w:pPr>
      <w:r w:rsidRPr="00CD2AAA">
        <w:rPr>
          <w:rFonts w:ascii="Arial" w:hAnsi="Arial" w:cs="Arial"/>
        </w:rPr>
        <w:t xml:space="preserve">1. </w:t>
      </w:r>
      <w:r w:rsidR="00FF66E3" w:rsidRPr="00CD2AAA">
        <w:rPr>
          <w:rFonts w:ascii="Arial" w:hAnsi="Arial" w:cs="Arial"/>
        </w:rPr>
        <w:t xml:space="preserve">Provides </w:t>
      </w:r>
      <w:r w:rsidR="00CD72CD">
        <w:rPr>
          <w:rFonts w:ascii="Arial" w:hAnsi="Arial" w:cs="Arial"/>
        </w:rPr>
        <w:t>oversight</w:t>
      </w:r>
      <w:r w:rsidR="00FF66E3" w:rsidRPr="00CD2AAA">
        <w:rPr>
          <w:rFonts w:ascii="Arial" w:hAnsi="Arial" w:cs="Arial"/>
        </w:rPr>
        <w:t xml:space="preserve"> of all </w:t>
      </w:r>
      <w:r w:rsidR="008C5204">
        <w:rPr>
          <w:rFonts w:ascii="Arial" w:hAnsi="Arial" w:cs="Arial"/>
        </w:rPr>
        <w:t>services</w:t>
      </w:r>
      <w:r w:rsidR="00FF66E3" w:rsidRPr="00CD2AAA">
        <w:rPr>
          <w:rFonts w:ascii="Arial" w:hAnsi="Arial" w:cs="Arial"/>
        </w:rPr>
        <w:t xml:space="preserve"> and activities of the organization.</w:t>
      </w:r>
      <w:r w:rsidR="008C5204">
        <w:rPr>
          <w:rFonts w:ascii="Arial" w:hAnsi="Arial" w:cs="Arial"/>
        </w:rPr>
        <w:t xml:space="preserve"> Provides support, coaching and direction to program directors. </w:t>
      </w:r>
    </w:p>
    <w:p w14:paraId="16071F3F" w14:textId="42547EB7" w:rsidR="00BA61B9" w:rsidRPr="00BA61B9" w:rsidRDefault="009669DE" w:rsidP="00BA61B9">
      <w:pPr>
        <w:widowControl/>
        <w:tabs>
          <w:tab w:val="left" w:pos="2640"/>
        </w:tabs>
        <w:overflowPunct/>
        <w:autoSpaceDE/>
        <w:autoSpaceDN/>
        <w:adjustRightInd/>
        <w:spacing w:after="200" w:line="276" w:lineRule="auto"/>
        <w:jc w:val="both"/>
        <w:rPr>
          <w:rFonts w:ascii="Arial" w:eastAsiaTheme="minorHAnsi" w:hAnsi="Arial" w:cs="Arial"/>
          <w:kern w:val="0"/>
        </w:rPr>
      </w:pPr>
      <w:r w:rsidRPr="00F8740A">
        <w:rPr>
          <w:rFonts w:ascii="Arial" w:eastAsiaTheme="minorHAnsi" w:hAnsi="Arial" w:cs="Arial"/>
          <w:kern w:val="0"/>
        </w:rPr>
        <w:t xml:space="preserve">2. </w:t>
      </w:r>
      <w:r w:rsidR="00BA61B9" w:rsidRPr="00F8740A">
        <w:rPr>
          <w:rFonts w:ascii="Arial" w:eastAsiaTheme="minorHAnsi" w:hAnsi="Arial" w:cs="Arial"/>
          <w:kern w:val="0"/>
        </w:rPr>
        <w:t>Acts as an</w:t>
      </w:r>
      <w:r w:rsidR="00BA61B9" w:rsidRPr="00BA61B9">
        <w:rPr>
          <w:rFonts w:ascii="Arial" w:eastAsiaTheme="minorHAnsi" w:hAnsi="Arial" w:cs="Arial"/>
          <w:kern w:val="0"/>
        </w:rPr>
        <w:t xml:space="preserve"> advocate for the ID/DD population with local, </w:t>
      </w:r>
      <w:r w:rsidR="008C5204">
        <w:rPr>
          <w:rFonts w:ascii="Arial" w:eastAsiaTheme="minorHAnsi" w:hAnsi="Arial" w:cs="Arial"/>
          <w:kern w:val="0"/>
        </w:rPr>
        <w:t>s</w:t>
      </w:r>
      <w:r w:rsidR="00BA61B9" w:rsidRPr="00BA61B9">
        <w:rPr>
          <w:rFonts w:ascii="Arial" w:eastAsiaTheme="minorHAnsi" w:hAnsi="Arial" w:cs="Arial"/>
          <w:kern w:val="0"/>
        </w:rPr>
        <w:t xml:space="preserve">tate and </w:t>
      </w:r>
      <w:r w:rsidR="008C5204">
        <w:rPr>
          <w:rFonts w:ascii="Arial" w:eastAsiaTheme="minorHAnsi" w:hAnsi="Arial" w:cs="Arial"/>
          <w:kern w:val="0"/>
        </w:rPr>
        <w:t>f</w:t>
      </w:r>
      <w:r w:rsidR="00BA61B9" w:rsidRPr="00BA61B9">
        <w:rPr>
          <w:rFonts w:ascii="Arial" w:eastAsiaTheme="minorHAnsi" w:hAnsi="Arial" w:cs="Arial"/>
          <w:kern w:val="0"/>
        </w:rPr>
        <w:t xml:space="preserve">ederal regulators to secure adequate funding and policies that will </w:t>
      </w:r>
      <w:r w:rsidR="008C5204" w:rsidRPr="00BA61B9">
        <w:rPr>
          <w:rFonts w:ascii="Arial" w:eastAsiaTheme="minorHAnsi" w:hAnsi="Arial" w:cs="Arial"/>
          <w:kern w:val="0"/>
        </w:rPr>
        <w:t>support</w:t>
      </w:r>
      <w:r w:rsidR="00BA61B9" w:rsidRPr="00BA61B9">
        <w:rPr>
          <w:rFonts w:ascii="Arial" w:eastAsiaTheme="minorHAnsi" w:hAnsi="Arial" w:cs="Arial"/>
          <w:kern w:val="0"/>
        </w:rPr>
        <w:t xml:space="preserve"> the provision of quality services.</w:t>
      </w:r>
    </w:p>
    <w:p w14:paraId="2A466CAF" w14:textId="0964E9FF" w:rsidR="00BA61B9" w:rsidRPr="00F8740A" w:rsidRDefault="009669DE" w:rsidP="00BA61B9">
      <w:pPr>
        <w:widowControl/>
        <w:tabs>
          <w:tab w:val="left" w:pos="2640"/>
        </w:tabs>
        <w:overflowPunct/>
        <w:autoSpaceDE/>
        <w:autoSpaceDN/>
        <w:adjustRightInd/>
        <w:spacing w:after="200" w:line="276" w:lineRule="auto"/>
        <w:jc w:val="both"/>
        <w:rPr>
          <w:rFonts w:ascii="Arial" w:eastAsiaTheme="minorHAnsi" w:hAnsi="Arial" w:cs="Arial"/>
          <w:kern w:val="0"/>
        </w:rPr>
      </w:pPr>
      <w:r w:rsidRPr="00F8740A">
        <w:rPr>
          <w:rFonts w:ascii="Arial" w:eastAsiaTheme="minorHAnsi" w:hAnsi="Arial" w:cs="Arial"/>
          <w:kern w:val="0"/>
        </w:rPr>
        <w:t xml:space="preserve">3. </w:t>
      </w:r>
      <w:r w:rsidR="00BA61B9" w:rsidRPr="00F8740A">
        <w:rPr>
          <w:rFonts w:ascii="Arial" w:eastAsiaTheme="minorHAnsi" w:hAnsi="Arial" w:cs="Arial"/>
          <w:kern w:val="0"/>
        </w:rPr>
        <w:t>S</w:t>
      </w:r>
      <w:r w:rsidR="00BA61B9" w:rsidRPr="00BA61B9">
        <w:rPr>
          <w:rFonts w:ascii="Arial" w:eastAsiaTheme="minorHAnsi" w:hAnsi="Arial" w:cs="Arial"/>
          <w:kern w:val="0"/>
        </w:rPr>
        <w:t>erve</w:t>
      </w:r>
      <w:r w:rsidR="00BA61B9" w:rsidRPr="00F8740A">
        <w:rPr>
          <w:rFonts w:ascii="Arial" w:eastAsiaTheme="minorHAnsi" w:hAnsi="Arial" w:cs="Arial"/>
          <w:kern w:val="0"/>
        </w:rPr>
        <w:t>s</w:t>
      </w:r>
      <w:r w:rsidR="00BA61B9" w:rsidRPr="00BA61B9">
        <w:rPr>
          <w:rFonts w:ascii="Arial" w:eastAsiaTheme="minorHAnsi" w:hAnsi="Arial" w:cs="Arial"/>
          <w:kern w:val="0"/>
        </w:rPr>
        <w:t xml:space="preserve"> on community, regional, and state planning </w:t>
      </w:r>
      <w:r w:rsidR="00CD72CD">
        <w:rPr>
          <w:rFonts w:ascii="Arial" w:eastAsiaTheme="minorHAnsi" w:hAnsi="Arial" w:cs="Arial"/>
          <w:kern w:val="0"/>
        </w:rPr>
        <w:t>groups/committees,</w:t>
      </w:r>
      <w:r w:rsidR="00BA61B9" w:rsidRPr="00BA61B9">
        <w:rPr>
          <w:rFonts w:ascii="Arial" w:eastAsiaTheme="minorHAnsi" w:hAnsi="Arial" w:cs="Arial"/>
          <w:kern w:val="0"/>
        </w:rPr>
        <w:t xml:space="preserve"> to develop and maintain initiatives to serve and enhance the lives of the ID/DD population.</w:t>
      </w:r>
    </w:p>
    <w:p w14:paraId="64E69269" w14:textId="71BDDA88" w:rsidR="00FF66E3" w:rsidRPr="00CD2AAA" w:rsidRDefault="009669DE" w:rsidP="00FF66E3">
      <w:pPr>
        <w:ind w:left="270" w:hanging="270"/>
        <w:rPr>
          <w:rFonts w:ascii="Arial" w:hAnsi="Arial" w:cs="Arial"/>
        </w:rPr>
      </w:pPr>
      <w:r w:rsidRPr="00F8740A">
        <w:rPr>
          <w:rFonts w:ascii="Arial" w:hAnsi="Arial" w:cs="Arial"/>
        </w:rPr>
        <w:t>4</w:t>
      </w:r>
      <w:r w:rsidRPr="00CD2AAA">
        <w:rPr>
          <w:rFonts w:ascii="Arial" w:hAnsi="Arial" w:cs="Arial"/>
        </w:rPr>
        <w:t xml:space="preserve">. </w:t>
      </w:r>
      <w:r w:rsidR="00FF66E3" w:rsidRPr="00CD2AAA">
        <w:rPr>
          <w:rFonts w:ascii="Arial" w:hAnsi="Arial" w:cs="Arial"/>
        </w:rPr>
        <w:t xml:space="preserve">Resolves grievances, conflicts and concerns of </w:t>
      </w:r>
      <w:r w:rsidR="008C5204">
        <w:rPr>
          <w:rFonts w:ascii="Arial" w:hAnsi="Arial" w:cs="Arial"/>
        </w:rPr>
        <w:t>c</w:t>
      </w:r>
      <w:r w:rsidR="00FF66E3" w:rsidRPr="00CD2AAA">
        <w:rPr>
          <w:rFonts w:ascii="Arial" w:hAnsi="Arial" w:cs="Arial"/>
        </w:rPr>
        <w:t xml:space="preserve">onsumers, families, staff and other persons affiliated </w:t>
      </w:r>
    </w:p>
    <w:p w14:paraId="568434D1" w14:textId="7C8BA90C" w:rsidR="00FF66E3" w:rsidRPr="00F8740A" w:rsidRDefault="00FF66E3" w:rsidP="00FF66E3">
      <w:pPr>
        <w:ind w:left="270" w:hanging="270"/>
        <w:rPr>
          <w:rFonts w:ascii="Arial" w:hAnsi="Arial" w:cs="Arial"/>
        </w:rPr>
      </w:pPr>
      <w:r w:rsidRPr="00CD2AAA">
        <w:rPr>
          <w:rFonts w:ascii="Arial" w:hAnsi="Arial" w:cs="Arial"/>
        </w:rPr>
        <w:t>with the agency.</w:t>
      </w:r>
    </w:p>
    <w:p w14:paraId="28EB105E" w14:textId="77777777" w:rsidR="00FF66E3" w:rsidRPr="00F8740A" w:rsidRDefault="00FF66E3" w:rsidP="00FF66E3">
      <w:pPr>
        <w:rPr>
          <w:rFonts w:ascii="Arial" w:hAnsi="Arial" w:cs="Arial"/>
        </w:rPr>
      </w:pPr>
    </w:p>
    <w:p w14:paraId="6AC44346" w14:textId="42A8DBEA" w:rsidR="00BA61B9" w:rsidRPr="00BA61B9" w:rsidRDefault="009669DE" w:rsidP="00BA61B9">
      <w:pPr>
        <w:widowControl/>
        <w:tabs>
          <w:tab w:val="left" w:pos="2640"/>
        </w:tabs>
        <w:overflowPunct/>
        <w:autoSpaceDE/>
        <w:autoSpaceDN/>
        <w:adjustRightInd/>
        <w:spacing w:after="200" w:line="276" w:lineRule="auto"/>
        <w:jc w:val="both"/>
        <w:rPr>
          <w:rFonts w:ascii="Arial" w:eastAsiaTheme="minorHAnsi" w:hAnsi="Arial" w:cs="Arial"/>
          <w:kern w:val="0"/>
        </w:rPr>
      </w:pPr>
      <w:r w:rsidRPr="00F8740A">
        <w:rPr>
          <w:rFonts w:ascii="Arial" w:eastAsiaTheme="minorHAnsi" w:hAnsi="Arial" w:cs="Arial"/>
          <w:kern w:val="0"/>
        </w:rPr>
        <w:t xml:space="preserve">5. </w:t>
      </w:r>
      <w:r w:rsidR="00BA61B9" w:rsidRPr="00F8740A">
        <w:rPr>
          <w:rFonts w:ascii="Arial" w:eastAsiaTheme="minorHAnsi" w:hAnsi="Arial" w:cs="Arial"/>
          <w:kern w:val="0"/>
        </w:rPr>
        <w:t xml:space="preserve">Provides </w:t>
      </w:r>
      <w:r w:rsidR="00BA61B9" w:rsidRPr="00BA61B9">
        <w:rPr>
          <w:rFonts w:ascii="Arial" w:eastAsiaTheme="minorHAnsi" w:hAnsi="Arial" w:cs="Arial"/>
          <w:kern w:val="0"/>
        </w:rPr>
        <w:t>mission-driven</w:t>
      </w:r>
      <w:r w:rsidR="00BA61B9" w:rsidRPr="00F8740A">
        <w:rPr>
          <w:rFonts w:ascii="Arial" w:eastAsiaTheme="minorHAnsi" w:hAnsi="Arial" w:cs="Arial"/>
          <w:kern w:val="0"/>
        </w:rPr>
        <w:t xml:space="preserve">, </w:t>
      </w:r>
      <w:r w:rsidR="00BA61B9" w:rsidRPr="00BA61B9">
        <w:rPr>
          <w:rFonts w:ascii="Arial" w:eastAsiaTheme="minorHAnsi" w:hAnsi="Arial" w:cs="Arial"/>
          <w:kern w:val="0"/>
        </w:rPr>
        <w:t>visionary leadership and strategy</w:t>
      </w:r>
      <w:r w:rsidR="00CD72CD">
        <w:rPr>
          <w:rFonts w:ascii="Arial" w:eastAsiaTheme="minorHAnsi" w:hAnsi="Arial" w:cs="Arial"/>
          <w:kern w:val="0"/>
        </w:rPr>
        <w:t>.</w:t>
      </w:r>
    </w:p>
    <w:p w14:paraId="5B1516D6" w14:textId="77777777" w:rsidR="00205DEA" w:rsidRDefault="009669DE" w:rsidP="00BA61B9">
      <w:pPr>
        <w:widowControl/>
        <w:tabs>
          <w:tab w:val="left" w:pos="2640"/>
        </w:tabs>
        <w:overflowPunct/>
        <w:autoSpaceDE/>
        <w:autoSpaceDN/>
        <w:adjustRightInd/>
        <w:spacing w:after="200" w:line="276" w:lineRule="auto"/>
        <w:jc w:val="both"/>
        <w:rPr>
          <w:rFonts w:ascii="Arial" w:eastAsiaTheme="minorHAnsi" w:hAnsi="Arial" w:cs="Arial"/>
          <w:kern w:val="0"/>
        </w:rPr>
      </w:pPr>
      <w:r w:rsidRPr="00F8740A">
        <w:rPr>
          <w:rFonts w:ascii="Arial" w:eastAsiaTheme="minorHAnsi" w:hAnsi="Arial" w:cs="Arial"/>
          <w:kern w:val="0"/>
        </w:rPr>
        <w:t xml:space="preserve">6. </w:t>
      </w:r>
      <w:r w:rsidR="00BA61B9" w:rsidRPr="00F8740A">
        <w:rPr>
          <w:rFonts w:ascii="Arial" w:eastAsiaTheme="minorHAnsi" w:hAnsi="Arial" w:cs="Arial"/>
          <w:kern w:val="0"/>
        </w:rPr>
        <w:t>Provides</w:t>
      </w:r>
      <w:r w:rsidR="00205DEA">
        <w:rPr>
          <w:rFonts w:ascii="Arial" w:eastAsiaTheme="minorHAnsi" w:hAnsi="Arial" w:cs="Arial"/>
          <w:kern w:val="0"/>
        </w:rPr>
        <w:t xml:space="preserve"> inspiring,</w:t>
      </w:r>
      <w:r w:rsidR="00BA61B9" w:rsidRPr="00F8740A">
        <w:rPr>
          <w:rFonts w:ascii="Arial" w:eastAsiaTheme="minorHAnsi" w:hAnsi="Arial" w:cs="Arial"/>
          <w:kern w:val="0"/>
        </w:rPr>
        <w:t xml:space="preserve"> </w:t>
      </w:r>
      <w:r w:rsidR="00BA61B9" w:rsidRPr="00BA61B9">
        <w:rPr>
          <w:rFonts w:ascii="Arial" w:eastAsiaTheme="minorHAnsi" w:hAnsi="Arial" w:cs="Arial"/>
          <w:kern w:val="0"/>
        </w:rPr>
        <w:t>solution-oriented collaborat</w:t>
      </w:r>
      <w:r w:rsidR="00BA61B9" w:rsidRPr="00F8740A">
        <w:rPr>
          <w:rFonts w:ascii="Arial" w:eastAsiaTheme="minorHAnsi" w:hAnsi="Arial" w:cs="Arial"/>
          <w:kern w:val="0"/>
        </w:rPr>
        <w:t>ion</w:t>
      </w:r>
      <w:r w:rsidR="00205DEA">
        <w:rPr>
          <w:rFonts w:ascii="Arial" w:eastAsiaTheme="minorHAnsi" w:hAnsi="Arial" w:cs="Arial"/>
          <w:kern w:val="0"/>
        </w:rPr>
        <w:t xml:space="preserve"> that</w:t>
      </w:r>
      <w:r w:rsidR="00BA61B9" w:rsidRPr="00BA61B9">
        <w:rPr>
          <w:rFonts w:ascii="Arial" w:eastAsiaTheme="minorHAnsi" w:hAnsi="Arial" w:cs="Arial"/>
          <w:kern w:val="0"/>
        </w:rPr>
        <w:t xml:space="preserve"> engage</w:t>
      </w:r>
      <w:r w:rsidR="00BA61B9" w:rsidRPr="00F8740A">
        <w:rPr>
          <w:rFonts w:ascii="Arial" w:eastAsiaTheme="minorHAnsi" w:hAnsi="Arial" w:cs="Arial"/>
          <w:kern w:val="0"/>
        </w:rPr>
        <w:t>s</w:t>
      </w:r>
      <w:r w:rsidR="00BA61B9" w:rsidRPr="00BA61B9">
        <w:rPr>
          <w:rFonts w:ascii="Arial" w:eastAsiaTheme="minorHAnsi" w:hAnsi="Arial" w:cs="Arial"/>
          <w:kern w:val="0"/>
        </w:rPr>
        <w:t xml:space="preserve"> the Board</w:t>
      </w:r>
      <w:r w:rsidR="008C5204">
        <w:rPr>
          <w:rFonts w:ascii="Arial" w:eastAsiaTheme="minorHAnsi" w:hAnsi="Arial" w:cs="Arial"/>
          <w:kern w:val="0"/>
        </w:rPr>
        <w:t xml:space="preserve"> of Directors</w:t>
      </w:r>
      <w:r w:rsidR="00BA61B9" w:rsidRPr="00BA61B9">
        <w:rPr>
          <w:rFonts w:ascii="Arial" w:eastAsiaTheme="minorHAnsi" w:hAnsi="Arial" w:cs="Arial"/>
          <w:kern w:val="0"/>
        </w:rPr>
        <w:t>, staff,</w:t>
      </w:r>
      <w:r w:rsidR="00205DEA">
        <w:rPr>
          <w:rFonts w:ascii="Arial" w:eastAsiaTheme="minorHAnsi" w:hAnsi="Arial" w:cs="Arial"/>
          <w:kern w:val="0"/>
        </w:rPr>
        <w:t xml:space="preserve"> stakeholders,</w:t>
      </w:r>
      <w:r w:rsidR="00BA61B9" w:rsidRPr="00BA61B9">
        <w:rPr>
          <w:rFonts w:ascii="Arial" w:eastAsiaTheme="minorHAnsi" w:hAnsi="Arial" w:cs="Arial"/>
          <w:kern w:val="0"/>
        </w:rPr>
        <w:t xml:space="preserve"> local community and its leaders</w:t>
      </w:r>
      <w:r w:rsidR="00205DEA">
        <w:rPr>
          <w:rFonts w:ascii="Arial" w:eastAsiaTheme="minorHAnsi" w:hAnsi="Arial" w:cs="Arial"/>
          <w:kern w:val="0"/>
        </w:rPr>
        <w:t>.</w:t>
      </w:r>
    </w:p>
    <w:p w14:paraId="0655BC22" w14:textId="5319E768" w:rsidR="00BA61B9" w:rsidRPr="00BA61B9" w:rsidRDefault="00205DEA" w:rsidP="00BA61B9">
      <w:pPr>
        <w:widowControl/>
        <w:tabs>
          <w:tab w:val="left" w:pos="2640"/>
        </w:tabs>
        <w:overflowPunct/>
        <w:autoSpaceDE/>
        <w:autoSpaceDN/>
        <w:adjustRightInd/>
        <w:spacing w:after="200" w:line="276" w:lineRule="auto"/>
        <w:jc w:val="both"/>
        <w:rPr>
          <w:rFonts w:ascii="Arial" w:eastAsiaTheme="minorHAnsi" w:hAnsi="Arial" w:cs="Arial"/>
          <w:kern w:val="0"/>
        </w:rPr>
      </w:pPr>
      <w:r>
        <w:rPr>
          <w:rFonts w:ascii="Arial" w:eastAsiaTheme="minorHAnsi" w:hAnsi="Arial" w:cs="Arial"/>
          <w:kern w:val="0"/>
        </w:rPr>
        <w:t>7</w:t>
      </w:r>
      <w:r w:rsidR="00BA61B9" w:rsidRPr="00BA61B9">
        <w:rPr>
          <w:rFonts w:ascii="Arial" w:eastAsiaTheme="minorHAnsi" w:hAnsi="Arial" w:cs="Arial"/>
          <w:kern w:val="0"/>
        </w:rPr>
        <w:t xml:space="preserve"> </w:t>
      </w:r>
      <w:r>
        <w:rPr>
          <w:rFonts w:ascii="Arial" w:eastAsiaTheme="minorHAnsi" w:hAnsi="Arial" w:cs="Arial"/>
          <w:kern w:val="0"/>
        </w:rPr>
        <w:t>Expands</w:t>
      </w:r>
      <w:r w:rsidR="00BA61B9" w:rsidRPr="00BA61B9">
        <w:rPr>
          <w:rFonts w:ascii="Arial" w:eastAsiaTheme="minorHAnsi" w:hAnsi="Arial" w:cs="Arial"/>
          <w:kern w:val="0"/>
        </w:rPr>
        <w:t xml:space="preserve"> existing partnerships and cultivat</w:t>
      </w:r>
      <w:r>
        <w:rPr>
          <w:rFonts w:ascii="Arial" w:eastAsiaTheme="minorHAnsi" w:hAnsi="Arial" w:cs="Arial"/>
          <w:kern w:val="0"/>
        </w:rPr>
        <w:t>es</w:t>
      </w:r>
      <w:r w:rsidR="00BA61B9" w:rsidRPr="00BA61B9">
        <w:rPr>
          <w:rFonts w:ascii="Arial" w:eastAsiaTheme="minorHAnsi" w:hAnsi="Arial" w:cs="Arial"/>
          <w:kern w:val="0"/>
        </w:rPr>
        <w:t xml:space="preserve"> new relationships that support </w:t>
      </w:r>
      <w:r w:rsidR="008C5204">
        <w:rPr>
          <w:rFonts w:ascii="Arial" w:eastAsiaTheme="minorHAnsi" w:hAnsi="Arial" w:cs="Arial"/>
          <w:kern w:val="0"/>
        </w:rPr>
        <w:t xml:space="preserve">The Arc </w:t>
      </w:r>
      <w:r w:rsidR="00BA61B9" w:rsidRPr="00BA61B9">
        <w:rPr>
          <w:rFonts w:ascii="Arial" w:eastAsiaTheme="minorHAnsi" w:hAnsi="Arial" w:cs="Arial"/>
          <w:kern w:val="0"/>
        </w:rPr>
        <w:t xml:space="preserve">Marion’s vision of Marion County serving as a model community, that embraces persons with disabilities and </w:t>
      </w:r>
      <w:r w:rsidR="008C5204">
        <w:rPr>
          <w:rFonts w:ascii="Arial" w:eastAsiaTheme="minorHAnsi" w:hAnsi="Arial" w:cs="Arial"/>
          <w:kern w:val="0"/>
        </w:rPr>
        <w:t>to help them support their dreams.</w:t>
      </w:r>
    </w:p>
    <w:p w14:paraId="28CF2BEB" w14:textId="67D0F508" w:rsidR="009911B2" w:rsidRDefault="00205DEA" w:rsidP="009911B2">
      <w:pPr>
        <w:widowControl/>
        <w:overflowPunct/>
        <w:autoSpaceDE/>
        <w:autoSpaceDN/>
        <w:adjustRightInd/>
        <w:spacing w:before="100" w:beforeAutospacing="1" w:after="100" w:afterAutospacing="1"/>
        <w:rPr>
          <w:rFonts w:asciiTheme="minorHAnsi" w:eastAsia="Times New Roman" w:hAnsiTheme="minorHAnsi" w:cstheme="minorHAnsi"/>
          <w:kern w:val="0"/>
          <w:sz w:val="22"/>
          <w:szCs w:val="22"/>
        </w:rPr>
      </w:pPr>
      <w:r>
        <w:rPr>
          <w:rFonts w:ascii="Arial" w:eastAsia="Times New Roman" w:hAnsi="Arial" w:cs="Arial"/>
          <w:kern w:val="0"/>
        </w:rPr>
        <w:t>8</w:t>
      </w:r>
      <w:r w:rsidR="009669DE" w:rsidRPr="00F8740A">
        <w:rPr>
          <w:rFonts w:ascii="Arial" w:eastAsia="Times New Roman" w:hAnsi="Arial" w:cs="Arial"/>
          <w:kern w:val="0"/>
        </w:rPr>
        <w:t xml:space="preserve">. </w:t>
      </w:r>
      <w:r w:rsidR="009911B2" w:rsidRPr="00F8740A">
        <w:rPr>
          <w:rFonts w:ascii="Arial" w:eastAsia="Times New Roman" w:hAnsi="Arial" w:cs="Arial"/>
          <w:kern w:val="0"/>
        </w:rPr>
        <w:t>Establishes</w:t>
      </w:r>
      <w:r w:rsidR="00BA61B9" w:rsidRPr="00BA61B9">
        <w:rPr>
          <w:rFonts w:ascii="Arial" w:eastAsia="Times New Roman" w:hAnsi="Arial" w:cs="Arial"/>
          <w:kern w:val="0"/>
        </w:rPr>
        <w:t xml:space="preserve"> and </w:t>
      </w:r>
      <w:r w:rsidR="00BA61B9" w:rsidRPr="00F8740A">
        <w:rPr>
          <w:rFonts w:ascii="Arial" w:eastAsia="Times New Roman" w:hAnsi="Arial" w:cs="Arial"/>
          <w:kern w:val="0"/>
        </w:rPr>
        <w:t>m</w:t>
      </w:r>
      <w:r w:rsidR="00BA61B9" w:rsidRPr="00BA61B9">
        <w:rPr>
          <w:rFonts w:ascii="Arial" w:eastAsia="Times New Roman" w:hAnsi="Arial" w:cs="Arial"/>
          <w:kern w:val="0"/>
        </w:rPr>
        <w:t>aintain</w:t>
      </w:r>
      <w:r w:rsidR="00FF66E3" w:rsidRPr="00F8740A">
        <w:rPr>
          <w:rFonts w:ascii="Arial" w:eastAsia="Times New Roman" w:hAnsi="Arial" w:cs="Arial"/>
          <w:kern w:val="0"/>
        </w:rPr>
        <w:t>s</w:t>
      </w:r>
      <w:r w:rsidR="00BA61B9" w:rsidRPr="00BA61B9">
        <w:rPr>
          <w:rFonts w:ascii="Arial" w:eastAsia="Times New Roman" w:hAnsi="Arial" w:cs="Arial"/>
          <w:kern w:val="0"/>
        </w:rPr>
        <w:t xml:space="preserve"> strong working relationships</w:t>
      </w:r>
      <w:r w:rsidR="00BA61B9" w:rsidRPr="00BA61B9">
        <w:rPr>
          <w:rFonts w:asciiTheme="minorHAnsi" w:eastAsia="Times New Roman" w:hAnsiTheme="minorHAnsi" w:cstheme="minorHAnsi"/>
          <w:kern w:val="0"/>
          <w:sz w:val="22"/>
          <w:szCs w:val="22"/>
        </w:rPr>
        <w:t xml:space="preserve"> with all governmental agencies necessary for </w:t>
      </w:r>
      <w:r w:rsidR="00BA61B9" w:rsidRPr="00BA61B9">
        <w:rPr>
          <w:rFonts w:ascii="Arial" w:eastAsia="Times New Roman" w:hAnsi="Arial" w:cs="Arial"/>
          <w:kern w:val="0"/>
        </w:rPr>
        <w:t>the organization to successfully cond</w:t>
      </w:r>
      <w:r w:rsidR="009911B2" w:rsidRPr="00BA61B9">
        <w:rPr>
          <w:rFonts w:ascii="Arial" w:eastAsia="Times New Roman" w:hAnsi="Arial" w:cs="Arial"/>
          <w:kern w:val="0"/>
        </w:rPr>
        <w:t>uct its programs</w:t>
      </w:r>
      <w:r w:rsidR="004D135F">
        <w:rPr>
          <w:rFonts w:ascii="Arial" w:eastAsia="Times New Roman" w:hAnsi="Arial" w:cs="Arial"/>
          <w:kern w:val="0"/>
        </w:rPr>
        <w:t>.</w:t>
      </w:r>
      <w:r w:rsidR="009911B2" w:rsidRPr="00BA61B9">
        <w:rPr>
          <w:rFonts w:asciiTheme="minorHAnsi" w:eastAsia="Times New Roman" w:hAnsiTheme="minorHAnsi" w:cstheme="minorHAnsi"/>
          <w:kern w:val="0"/>
          <w:sz w:val="22"/>
          <w:szCs w:val="22"/>
        </w:rPr>
        <w:t xml:space="preserve"> </w:t>
      </w:r>
    </w:p>
    <w:p w14:paraId="2C68F6FC" w14:textId="77777777" w:rsidR="00D30CE2" w:rsidRDefault="00D30CE2" w:rsidP="009911B2">
      <w:pPr>
        <w:widowControl/>
        <w:overflowPunct/>
        <w:autoSpaceDE/>
        <w:autoSpaceDN/>
        <w:adjustRightInd/>
        <w:spacing w:before="100" w:beforeAutospacing="1" w:after="100" w:afterAutospacing="1"/>
        <w:rPr>
          <w:rFonts w:asciiTheme="minorHAnsi" w:eastAsia="Times New Roman" w:hAnsiTheme="minorHAnsi" w:cstheme="minorHAnsi"/>
          <w:kern w:val="0"/>
          <w:sz w:val="22"/>
          <w:szCs w:val="22"/>
        </w:rPr>
      </w:pPr>
    </w:p>
    <w:p w14:paraId="2020D7D3" w14:textId="77777777" w:rsidR="00BA61B9" w:rsidRPr="00BA61B9" w:rsidRDefault="00BA61B9" w:rsidP="00BA61B9">
      <w:pPr>
        <w:widowControl/>
        <w:tabs>
          <w:tab w:val="left" w:pos="2640"/>
        </w:tabs>
        <w:overflowPunct/>
        <w:autoSpaceDE/>
        <w:autoSpaceDN/>
        <w:adjustRightInd/>
        <w:spacing w:after="200" w:line="276" w:lineRule="auto"/>
        <w:jc w:val="both"/>
        <w:rPr>
          <w:rFonts w:ascii="Arial" w:eastAsiaTheme="minorHAnsi" w:hAnsi="Arial" w:cs="Arial"/>
          <w:b/>
          <w:i/>
          <w:kern w:val="0"/>
        </w:rPr>
      </w:pPr>
      <w:r w:rsidRPr="00BA61B9">
        <w:rPr>
          <w:rFonts w:ascii="Arial" w:eastAsiaTheme="minorHAnsi" w:hAnsi="Arial" w:cs="Arial"/>
          <w:b/>
          <w:i/>
          <w:kern w:val="0"/>
        </w:rPr>
        <w:lastRenderedPageBreak/>
        <w:t>Community Outreach and Fundraising</w:t>
      </w:r>
    </w:p>
    <w:p w14:paraId="27048076" w14:textId="28B963B6" w:rsidR="00BA61B9" w:rsidRPr="00BA61B9" w:rsidRDefault="009669DE" w:rsidP="00BA61B9">
      <w:pPr>
        <w:widowControl/>
        <w:tabs>
          <w:tab w:val="left" w:pos="2640"/>
        </w:tabs>
        <w:overflowPunct/>
        <w:autoSpaceDE/>
        <w:autoSpaceDN/>
        <w:adjustRightInd/>
        <w:spacing w:after="200" w:line="276" w:lineRule="auto"/>
        <w:jc w:val="both"/>
        <w:rPr>
          <w:rFonts w:ascii="Arial" w:eastAsiaTheme="minorHAnsi" w:hAnsi="Arial" w:cs="Arial"/>
          <w:kern w:val="0"/>
        </w:rPr>
      </w:pPr>
      <w:r w:rsidRPr="009250C4">
        <w:rPr>
          <w:rFonts w:ascii="Arial" w:eastAsiaTheme="minorHAnsi" w:hAnsi="Arial" w:cs="Arial"/>
          <w:kern w:val="0"/>
        </w:rPr>
        <w:t xml:space="preserve">8. </w:t>
      </w:r>
      <w:r w:rsidR="00E47260" w:rsidRPr="009250C4">
        <w:rPr>
          <w:rFonts w:ascii="Arial" w:eastAsiaTheme="minorHAnsi" w:hAnsi="Arial" w:cs="Arial"/>
          <w:kern w:val="0"/>
        </w:rPr>
        <w:t>Attends</w:t>
      </w:r>
      <w:r w:rsidR="00BA61B9" w:rsidRPr="00BA61B9">
        <w:rPr>
          <w:rFonts w:ascii="Arial" w:eastAsiaTheme="minorHAnsi" w:hAnsi="Arial" w:cs="Arial"/>
          <w:kern w:val="0"/>
        </w:rPr>
        <w:t xml:space="preserve"> public speak</w:t>
      </w:r>
      <w:r w:rsidR="009911B2" w:rsidRPr="009250C4">
        <w:rPr>
          <w:rFonts w:ascii="Arial" w:eastAsiaTheme="minorHAnsi" w:hAnsi="Arial" w:cs="Arial"/>
          <w:kern w:val="0"/>
        </w:rPr>
        <w:t xml:space="preserve">ing </w:t>
      </w:r>
      <w:r w:rsidR="00E47260" w:rsidRPr="009250C4">
        <w:rPr>
          <w:rFonts w:ascii="Arial" w:eastAsiaTheme="minorHAnsi" w:hAnsi="Arial" w:cs="Arial"/>
          <w:kern w:val="0"/>
        </w:rPr>
        <w:t>events and presents information</w:t>
      </w:r>
      <w:r w:rsidR="00BA61B9" w:rsidRPr="00BA61B9">
        <w:rPr>
          <w:rFonts w:ascii="Arial" w:eastAsiaTheme="minorHAnsi" w:hAnsi="Arial" w:cs="Arial"/>
          <w:kern w:val="0"/>
        </w:rPr>
        <w:t xml:space="preserve"> to convey the needs, interests and desires of the ID/DD population.</w:t>
      </w:r>
    </w:p>
    <w:p w14:paraId="18CC138A" w14:textId="04853C6F" w:rsidR="009A3B3C" w:rsidRDefault="009669DE" w:rsidP="00BA61B9">
      <w:pPr>
        <w:widowControl/>
        <w:tabs>
          <w:tab w:val="left" w:pos="2640"/>
        </w:tabs>
        <w:overflowPunct/>
        <w:autoSpaceDE/>
        <w:autoSpaceDN/>
        <w:adjustRightInd/>
        <w:spacing w:after="200" w:line="276" w:lineRule="auto"/>
        <w:jc w:val="both"/>
        <w:rPr>
          <w:rFonts w:ascii="Arial" w:eastAsiaTheme="minorHAnsi" w:hAnsi="Arial" w:cs="Arial"/>
          <w:kern w:val="0"/>
        </w:rPr>
      </w:pPr>
      <w:r w:rsidRPr="009250C4">
        <w:rPr>
          <w:rFonts w:ascii="Arial" w:eastAsiaTheme="minorHAnsi" w:hAnsi="Arial" w:cs="Arial"/>
          <w:kern w:val="0"/>
        </w:rPr>
        <w:t xml:space="preserve">9. </w:t>
      </w:r>
      <w:r w:rsidR="009911B2" w:rsidRPr="009250C4">
        <w:rPr>
          <w:rFonts w:ascii="Arial" w:eastAsiaTheme="minorHAnsi" w:hAnsi="Arial" w:cs="Arial"/>
          <w:kern w:val="0"/>
        </w:rPr>
        <w:t>C</w:t>
      </w:r>
      <w:r w:rsidR="00BA61B9" w:rsidRPr="00BA61B9">
        <w:rPr>
          <w:rFonts w:ascii="Arial" w:eastAsiaTheme="minorHAnsi" w:hAnsi="Arial" w:cs="Arial"/>
          <w:kern w:val="0"/>
        </w:rPr>
        <w:t>ommunicate</w:t>
      </w:r>
      <w:r w:rsidR="009911B2" w:rsidRPr="009250C4">
        <w:rPr>
          <w:rFonts w:ascii="Arial" w:eastAsiaTheme="minorHAnsi" w:hAnsi="Arial" w:cs="Arial"/>
          <w:kern w:val="0"/>
        </w:rPr>
        <w:t>s</w:t>
      </w:r>
      <w:r w:rsidR="00BA61B9" w:rsidRPr="00BA61B9">
        <w:rPr>
          <w:rFonts w:ascii="Arial" w:eastAsiaTheme="minorHAnsi" w:hAnsi="Arial" w:cs="Arial"/>
          <w:kern w:val="0"/>
        </w:rPr>
        <w:t xml:space="preserve"> the </w:t>
      </w:r>
      <w:r w:rsidR="008C5204" w:rsidRPr="00BA61B9">
        <w:rPr>
          <w:rFonts w:ascii="Arial" w:eastAsiaTheme="minorHAnsi" w:hAnsi="Arial" w:cs="Arial"/>
          <w:kern w:val="0"/>
        </w:rPr>
        <w:t>organization’s</w:t>
      </w:r>
      <w:r w:rsidR="00BA61B9" w:rsidRPr="00BA61B9">
        <w:rPr>
          <w:rFonts w:ascii="Arial" w:eastAsiaTheme="minorHAnsi" w:hAnsi="Arial" w:cs="Arial"/>
          <w:kern w:val="0"/>
        </w:rPr>
        <w:t xml:space="preserve"> vision, mission and strategy to all stakeholders and generate</w:t>
      </w:r>
      <w:r w:rsidR="00E47260" w:rsidRPr="009250C4">
        <w:rPr>
          <w:rFonts w:ascii="Arial" w:eastAsiaTheme="minorHAnsi" w:hAnsi="Arial" w:cs="Arial"/>
          <w:kern w:val="0"/>
        </w:rPr>
        <w:t>s</w:t>
      </w:r>
      <w:r w:rsidR="00BA61B9" w:rsidRPr="00BA61B9">
        <w:rPr>
          <w:rFonts w:ascii="Arial" w:eastAsiaTheme="minorHAnsi" w:hAnsi="Arial" w:cs="Arial"/>
          <w:kern w:val="0"/>
        </w:rPr>
        <w:t xml:space="preserve"> interest and commitment to </w:t>
      </w:r>
      <w:r w:rsidR="008C5204">
        <w:rPr>
          <w:rFonts w:ascii="Arial" w:eastAsiaTheme="minorHAnsi" w:hAnsi="Arial" w:cs="Arial"/>
          <w:kern w:val="0"/>
        </w:rPr>
        <w:t>The Arc</w:t>
      </w:r>
      <w:r w:rsidR="00E47260" w:rsidRPr="009250C4">
        <w:rPr>
          <w:rFonts w:ascii="Arial" w:eastAsiaTheme="minorHAnsi" w:hAnsi="Arial" w:cs="Arial"/>
          <w:kern w:val="0"/>
        </w:rPr>
        <w:t xml:space="preserve"> Marion, Inc.</w:t>
      </w:r>
      <w:r w:rsidR="00BA61B9" w:rsidRPr="00BA61B9">
        <w:rPr>
          <w:rFonts w:ascii="Arial" w:eastAsiaTheme="minorHAnsi" w:hAnsi="Arial" w:cs="Arial"/>
          <w:kern w:val="0"/>
        </w:rPr>
        <w:t xml:space="preserve"> programs both internally and externally. </w:t>
      </w:r>
    </w:p>
    <w:p w14:paraId="70755093" w14:textId="252AC6FC" w:rsidR="00BA61B9" w:rsidRPr="00BA61B9" w:rsidRDefault="009669DE" w:rsidP="00BA61B9">
      <w:pPr>
        <w:widowControl/>
        <w:tabs>
          <w:tab w:val="left" w:pos="2640"/>
        </w:tabs>
        <w:overflowPunct/>
        <w:autoSpaceDE/>
        <w:autoSpaceDN/>
        <w:adjustRightInd/>
        <w:spacing w:after="200" w:line="276" w:lineRule="auto"/>
        <w:jc w:val="both"/>
        <w:rPr>
          <w:rFonts w:ascii="Arial" w:eastAsiaTheme="minorHAnsi" w:hAnsi="Arial" w:cs="Arial"/>
          <w:kern w:val="0"/>
        </w:rPr>
      </w:pPr>
      <w:r w:rsidRPr="009250C4">
        <w:rPr>
          <w:rFonts w:ascii="Arial" w:eastAsiaTheme="minorHAnsi" w:hAnsi="Arial" w:cs="Arial"/>
          <w:kern w:val="0"/>
        </w:rPr>
        <w:t xml:space="preserve">10. </w:t>
      </w:r>
      <w:r w:rsidR="009911B2" w:rsidRPr="009250C4">
        <w:rPr>
          <w:rFonts w:ascii="Arial" w:eastAsiaTheme="minorHAnsi" w:hAnsi="Arial" w:cs="Arial"/>
          <w:kern w:val="0"/>
        </w:rPr>
        <w:t>M</w:t>
      </w:r>
      <w:r w:rsidR="00BA61B9" w:rsidRPr="00BA61B9">
        <w:rPr>
          <w:rFonts w:ascii="Arial" w:eastAsiaTheme="minorHAnsi" w:hAnsi="Arial" w:cs="Arial"/>
          <w:kern w:val="0"/>
        </w:rPr>
        <w:t>aintain</w:t>
      </w:r>
      <w:r w:rsidR="009911B2" w:rsidRPr="009250C4">
        <w:rPr>
          <w:rFonts w:ascii="Arial" w:eastAsiaTheme="minorHAnsi" w:hAnsi="Arial" w:cs="Arial"/>
          <w:kern w:val="0"/>
        </w:rPr>
        <w:t>s</w:t>
      </w:r>
      <w:r w:rsidR="00BA61B9" w:rsidRPr="00BA61B9">
        <w:rPr>
          <w:rFonts w:ascii="Arial" w:eastAsiaTheme="minorHAnsi" w:hAnsi="Arial" w:cs="Arial"/>
          <w:kern w:val="0"/>
        </w:rPr>
        <w:t xml:space="preserve"> high, positive visibility in the community and </w:t>
      </w:r>
      <w:r w:rsidR="009911B2" w:rsidRPr="009250C4">
        <w:rPr>
          <w:rFonts w:ascii="Arial" w:eastAsiaTheme="minorHAnsi" w:hAnsi="Arial" w:cs="Arial"/>
          <w:kern w:val="0"/>
        </w:rPr>
        <w:t>c</w:t>
      </w:r>
      <w:r w:rsidR="00BA61B9" w:rsidRPr="00BA61B9">
        <w:rPr>
          <w:rFonts w:ascii="Arial" w:eastAsiaTheme="minorHAnsi" w:hAnsi="Arial" w:cs="Arial"/>
          <w:kern w:val="0"/>
        </w:rPr>
        <w:t>ultivate</w:t>
      </w:r>
      <w:r w:rsidR="009911B2" w:rsidRPr="009250C4">
        <w:rPr>
          <w:rFonts w:ascii="Arial" w:eastAsiaTheme="minorHAnsi" w:hAnsi="Arial" w:cs="Arial"/>
          <w:kern w:val="0"/>
        </w:rPr>
        <w:t>s</w:t>
      </w:r>
      <w:r w:rsidR="00BA61B9" w:rsidRPr="00BA61B9">
        <w:rPr>
          <w:rFonts w:ascii="Arial" w:eastAsiaTheme="minorHAnsi" w:hAnsi="Arial" w:cs="Arial"/>
          <w:kern w:val="0"/>
        </w:rPr>
        <w:t xml:space="preserve"> enthusiastic interest in </w:t>
      </w:r>
      <w:r w:rsidR="008C5204">
        <w:rPr>
          <w:rFonts w:ascii="Arial" w:eastAsiaTheme="minorHAnsi" w:hAnsi="Arial" w:cs="Arial"/>
          <w:kern w:val="0"/>
        </w:rPr>
        <w:t xml:space="preserve">the </w:t>
      </w:r>
      <w:r w:rsidR="00BA61B9" w:rsidRPr="00BA61B9">
        <w:rPr>
          <w:rFonts w:ascii="Arial" w:eastAsiaTheme="minorHAnsi" w:hAnsi="Arial" w:cs="Arial"/>
          <w:kern w:val="0"/>
        </w:rPr>
        <w:t xml:space="preserve">Board </w:t>
      </w:r>
      <w:r w:rsidR="008C5204">
        <w:rPr>
          <w:rFonts w:ascii="Arial" w:eastAsiaTheme="minorHAnsi" w:hAnsi="Arial" w:cs="Arial"/>
          <w:kern w:val="0"/>
        </w:rPr>
        <w:t xml:space="preserve">of Director’s </w:t>
      </w:r>
      <w:r w:rsidR="00BA61B9" w:rsidRPr="00BA61B9">
        <w:rPr>
          <w:rFonts w:ascii="Arial" w:eastAsiaTheme="minorHAnsi" w:hAnsi="Arial" w:cs="Arial"/>
          <w:kern w:val="0"/>
        </w:rPr>
        <w:t xml:space="preserve">and agency activities. </w:t>
      </w:r>
    </w:p>
    <w:p w14:paraId="5FA0F9A2" w14:textId="05400F01" w:rsidR="00BA61B9" w:rsidRPr="00BA61B9" w:rsidRDefault="009669DE" w:rsidP="00BA61B9">
      <w:pPr>
        <w:widowControl/>
        <w:tabs>
          <w:tab w:val="left" w:pos="2640"/>
        </w:tabs>
        <w:overflowPunct/>
        <w:autoSpaceDE/>
        <w:autoSpaceDN/>
        <w:adjustRightInd/>
        <w:spacing w:after="200" w:line="276" w:lineRule="auto"/>
        <w:jc w:val="both"/>
        <w:rPr>
          <w:rFonts w:ascii="Arial" w:eastAsiaTheme="minorHAnsi" w:hAnsi="Arial" w:cs="Arial"/>
          <w:kern w:val="0"/>
        </w:rPr>
      </w:pPr>
      <w:r w:rsidRPr="009250C4">
        <w:rPr>
          <w:rFonts w:ascii="Arial" w:eastAsiaTheme="minorHAnsi" w:hAnsi="Arial" w:cs="Arial"/>
          <w:kern w:val="0"/>
        </w:rPr>
        <w:t xml:space="preserve">11. </w:t>
      </w:r>
      <w:r w:rsidR="00AA2169">
        <w:rPr>
          <w:rFonts w:ascii="Arial" w:eastAsiaTheme="minorHAnsi" w:hAnsi="Arial" w:cs="Arial"/>
          <w:kern w:val="0"/>
        </w:rPr>
        <w:t>Collaborates with Public Relations Committee and s</w:t>
      </w:r>
      <w:r w:rsidR="00BA61B9" w:rsidRPr="00BA61B9">
        <w:rPr>
          <w:rFonts w:ascii="Arial" w:eastAsiaTheme="minorHAnsi" w:hAnsi="Arial" w:cs="Arial"/>
          <w:kern w:val="0"/>
        </w:rPr>
        <w:t>erve</w:t>
      </w:r>
      <w:r w:rsidR="009911B2" w:rsidRPr="009250C4">
        <w:rPr>
          <w:rFonts w:ascii="Arial" w:eastAsiaTheme="minorHAnsi" w:hAnsi="Arial" w:cs="Arial"/>
          <w:kern w:val="0"/>
        </w:rPr>
        <w:t>s</w:t>
      </w:r>
      <w:r w:rsidR="00BA61B9" w:rsidRPr="00BA61B9">
        <w:rPr>
          <w:rFonts w:ascii="Arial" w:eastAsiaTheme="minorHAnsi" w:hAnsi="Arial" w:cs="Arial"/>
          <w:kern w:val="0"/>
        </w:rPr>
        <w:t xml:space="preserve"> as the primary spokesperson for the organization with the media and the general </w:t>
      </w:r>
      <w:r w:rsidR="008C5204" w:rsidRPr="00BA61B9">
        <w:rPr>
          <w:rFonts w:ascii="Arial" w:eastAsiaTheme="minorHAnsi" w:hAnsi="Arial" w:cs="Arial"/>
          <w:kern w:val="0"/>
        </w:rPr>
        <w:t>public and</w:t>
      </w:r>
      <w:r w:rsidR="00BA61B9" w:rsidRPr="00BA61B9">
        <w:rPr>
          <w:rFonts w:ascii="Arial" w:eastAsiaTheme="minorHAnsi" w:hAnsi="Arial" w:cs="Arial"/>
          <w:kern w:val="0"/>
        </w:rPr>
        <w:t xml:space="preserve"> </w:t>
      </w:r>
      <w:r w:rsidR="009911B2" w:rsidRPr="009250C4">
        <w:rPr>
          <w:rFonts w:ascii="Arial" w:eastAsiaTheme="minorHAnsi" w:hAnsi="Arial" w:cs="Arial"/>
          <w:kern w:val="0"/>
        </w:rPr>
        <w:t>is</w:t>
      </w:r>
      <w:r w:rsidR="00BA61B9" w:rsidRPr="00BA61B9">
        <w:rPr>
          <w:rFonts w:ascii="Arial" w:eastAsiaTheme="minorHAnsi" w:hAnsi="Arial" w:cs="Arial"/>
          <w:kern w:val="0"/>
        </w:rPr>
        <w:t xml:space="preserve"> the outward face of the agency when dealing with state, local governments and the community.</w:t>
      </w:r>
    </w:p>
    <w:p w14:paraId="3D959AC9" w14:textId="015602B2" w:rsidR="00BA61B9" w:rsidRPr="009250C4" w:rsidRDefault="009669DE" w:rsidP="00BA61B9">
      <w:pPr>
        <w:widowControl/>
        <w:tabs>
          <w:tab w:val="left" w:pos="2640"/>
        </w:tabs>
        <w:overflowPunct/>
        <w:autoSpaceDE/>
        <w:autoSpaceDN/>
        <w:adjustRightInd/>
        <w:spacing w:after="200" w:line="276" w:lineRule="auto"/>
        <w:jc w:val="both"/>
        <w:rPr>
          <w:rFonts w:ascii="Arial" w:eastAsiaTheme="minorHAnsi" w:hAnsi="Arial" w:cs="Arial"/>
          <w:kern w:val="0"/>
        </w:rPr>
      </w:pPr>
      <w:r w:rsidRPr="009250C4">
        <w:rPr>
          <w:rFonts w:ascii="Arial" w:eastAsiaTheme="minorHAnsi" w:hAnsi="Arial" w:cs="Arial"/>
          <w:kern w:val="0"/>
        </w:rPr>
        <w:t xml:space="preserve">12. </w:t>
      </w:r>
      <w:r w:rsidR="00E47260" w:rsidRPr="009250C4">
        <w:rPr>
          <w:rFonts w:ascii="Arial" w:eastAsiaTheme="minorHAnsi" w:hAnsi="Arial" w:cs="Arial"/>
          <w:kern w:val="0"/>
        </w:rPr>
        <w:t xml:space="preserve">Demonstrates ability to </w:t>
      </w:r>
      <w:r w:rsidR="00BA61B9" w:rsidRPr="00BA61B9">
        <w:rPr>
          <w:rFonts w:ascii="Arial" w:eastAsiaTheme="minorHAnsi" w:hAnsi="Arial" w:cs="Arial"/>
          <w:kern w:val="0"/>
        </w:rPr>
        <w:t>successfully</w:t>
      </w:r>
      <w:r w:rsidR="00E47260" w:rsidRPr="009250C4">
        <w:rPr>
          <w:rFonts w:ascii="Arial" w:eastAsiaTheme="minorHAnsi" w:hAnsi="Arial" w:cs="Arial"/>
          <w:kern w:val="0"/>
        </w:rPr>
        <w:t xml:space="preserve"> </w:t>
      </w:r>
      <w:r w:rsidR="00BA61B9" w:rsidRPr="00BA61B9">
        <w:rPr>
          <w:rFonts w:ascii="Arial" w:eastAsiaTheme="minorHAnsi" w:hAnsi="Arial" w:cs="Arial"/>
          <w:kern w:val="0"/>
        </w:rPr>
        <w:t>generat</w:t>
      </w:r>
      <w:r w:rsidR="00AA2169">
        <w:rPr>
          <w:rFonts w:ascii="Arial" w:eastAsiaTheme="minorHAnsi" w:hAnsi="Arial" w:cs="Arial"/>
          <w:kern w:val="0"/>
        </w:rPr>
        <w:t>e</w:t>
      </w:r>
      <w:r w:rsidR="00BA61B9" w:rsidRPr="00BA61B9">
        <w:rPr>
          <w:rFonts w:ascii="Arial" w:eastAsiaTheme="minorHAnsi" w:hAnsi="Arial" w:cs="Arial"/>
          <w:kern w:val="0"/>
        </w:rPr>
        <w:t xml:space="preserve"> new revenue streams, grant writing, cultivating donors, partnerships and sponsors, as well as identifying and creating new and innovative fundraising opportunities.</w:t>
      </w:r>
    </w:p>
    <w:p w14:paraId="33D64E85" w14:textId="2311FF8B" w:rsidR="00E47260" w:rsidRPr="009250C4" w:rsidRDefault="009669DE" w:rsidP="004D135F">
      <w:pPr>
        <w:ind w:left="270" w:hanging="270"/>
        <w:rPr>
          <w:rFonts w:ascii="Arial" w:hAnsi="Arial" w:cs="Arial"/>
        </w:rPr>
      </w:pPr>
      <w:r w:rsidRPr="009250C4">
        <w:rPr>
          <w:rFonts w:ascii="Arial" w:hAnsi="Arial" w:cs="Arial"/>
        </w:rPr>
        <w:t xml:space="preserve">13. </w:t>
      </w:r>
      <w:r w:rsidR="00E47260" w:rsidRPr="009250C4">
        <w:rPr>
          <w:rFonts w:ascii="Arial" w:hAnsi="Arial" w:cs="Arial"/>
        </w:rPr>
        <w:t xml:space="preserve">Represents </w:t>
      </w:r>
      <w:proofErr w:type="gramStart"/>
      <w:r w:rsidR="00AA2169">
        <w:rPr>
          <w:rFonts w:ascii="Arial" w:hAnsi="Arial" w:cs="Arial"/>
        </w:rPr>
        <w:t>The</w:t>
      </w:r>
      <w:proofErr w:type="gramEnd"/>
      <w:r w:rsidR="00AA2169">
        <w:rPr>
          <w:rFonts w:ascii="Arial" w:hAnsi="Arial" w:cs="Arial"/>
        </w:rPr>
        <w:t xml:space="preserve"> Arc</w:t>
      </w:r>
      <w:r w:rsidR="00E47260" w:rsidRPr="009250C4">
        <w:rPr>
          <w:rFonts w:ascii="Arial" w:hAnsi="Arial" w:cs="Arial"/>
        </w:rPr>
        <w:t xml:space="preserve"> Marion at meetings, events and other community functions to facilitate community</w:t>
      </w:r>
      <w:r w:rsidR="004D135F">
        <w:rPr>
          <w:rFonts w:ascii="Arial" w:hAnsi="Arial" w:cs="Arial"/>
        </w:rPr>
        <w:t xml:space="preserve"> </w:t>
      </w:r>
      <w:r w:rsidR="00E47260" w:rsidRPr="009250C4">
        <w:rPr>
          <w:rFonts w:ascii="Arial" w:hAnsi="Arial" w:cs="Arial"/>
        </w:rPr>
        <w:t xml:space="preserve">support of organization and </w:t>
      </w:r>
      <w:r w:rsidR="00AA2169">
        <w:rPr>
          <w:rFonts w:ascii="Arial" w:hAnsi="Arial" w:cs="Arial"/>
        </w:rPr>
        <w:t>c</w:t>
      </w:r>
      <w:r w:rsidR="00E47260" w:rsidRPr="009250C4">
        <w:rPr>
          <w:rFonts w:ascii="Arial" w:hAnsi="Arial" w:cs="Arial"/>
        </w:rPr>
        <w:t>onsumers.</w:t>
      </w:r>
    </w:p>
    <w:p w14:paraId="6AE908B8" w14:textId="77777777" w:rsidR="009032E3" w:rsidRPr="009250C4" w:rsidRDefault="009032E3" w:rsidP="00E47260">
      <w:pPr>
        <w:ind w:left="270" w:hanging="270"/>
        <w:rPr>
          <w:rFonts w:ascii="Arial" w:hAnsi="Arial" w:cs="Arial"/>
        </w:rPr>
      </w:pPr>
    </w:p>
    <w:p w14:paraId="709035AF" w14:textId="73F83168" w:rsidR="00E47260" w:rsidRPr="009250C4" w:rsidRDefault="009669DE" w:rsidP="00E47260">
      <w:pPr>
        <w:ind w:left="270" w:hanging="270"/>
        <w:rPr>
          <w:rFonts w:ascii="Arial" w:hAnsi="Arial" w:cs="Arial"/>
        </w:rPr>
      </w:pPr>
      <w:r w:rsidRPr="009250C4">
        <w:rPr>
          <w:rFonts w:ascii="Arial" w:hAnsi="Arial" w:cs="Arial"/>
        </w:rPr>
        <w:t xml:space="preserve">14. </w:t>
      </w:r>
      <w:r w:rsidR="00E47260" w:rsidRPr="009250C4">
        <w:rPr>
          <w:rFonts w:ascii="Arial" w:hAnsi="Arial" w:cs="Arial"/>
        </w:rPr>
        <w:t>Develops network of contacts with community leaders to facilitate community support and inclusion</w:t>
      </w:r>
    </w:p>
    <w:p w14:paraId="676869D7" w14:textId="77777777" w:rsidR="00E47260" w:rsidRPr="009250C4" w:rsidRDefault="00E47260" w:rsidP="009032E3">
      <w:pPr>
        <w:pStyle w:val="NoSpacing"/>
        <w:rPr>
          <w:rFonts w:ascii="Arial" w:hAnsi="Arial" w:cs="Arial"/>
        </w:rPr>
      </w:pPr>
      <w:r w:rsidRPr="009250C4">
        <w:rPr>
          <w:rFonts w:ascii="Arial" w:hAnsi="Arial" w:cs="Arial"/>
        </w:rPr>
        <w:t>opportunities for Consumers.</w:t>
      </w:r>
    </w:p>
    <w:p w14:paraId="0A738FF1" w14:textId="77777777" w:rsidR="009032E3" w:rsidRPr="009250C4" w:rsidRDefault="009032E3" w:rsidP="009032E3">
      <w:pPr>
        <w:pStyle w:val="NoSpacing"/>
        <w:rPr>
          <w:rFonts w:ascii="Arial" w:eastAsiaTheme="minorHAnsi" w:hAnsi="Arial" w:cs="Arial"/>
        </w:rPr>
      </w:pPr>
    </w:p>
    <w:p w14:paraId="2F5FF02E" w14:textId="08C86266" w:rsidR="00BA61B9" w:rsidRPr="009250C4" w:rsidRDefault="00BA61B9" w:rsidP="009032E3">
      <w:pPr>
        <w:pStyle w:val="NoSpacing"/>
        <w:rPr>
          <w:rFonts w:ascii="Arial" w:eastAsiaTheme="minorHAnsi" w:hAnsi="Arial" w:cs="Arial"/>
          <w:b/>
          <w:i/>
        </w:rPr>
      </w:pPr>
      <w:r w:rsidRPr="009250C4">
        <w:rPr>
          <w:rFonts w:ascii="Arial" w:eastAsiaTheme="minorHAnsi" w:hAnsi="Arial" w:cs="Arial"/>
          <w:b/>
          <w:i/>
        </w:rPr>
        <w:t>Organizational Management, Financial Management, Culture and Staff Relations</w:t>
      </w:r>
    </w:p>
    <w:p w14:paraId="37F8E342" w14:textId="77777777" w:rsidR="009032E3" w:rsidRPr="009250C4" w:rsidRDefault="009032E3" w:rsidP="009032E3">
      <w:pPr>
        <w:pStyle w:val="NoSpacing"/>
        <w:rPr>
          <w:rFonts w:ascii="Arial" w:hAnsi="Arial" w:cs="Arial"/>
        </w:rPr>
      </w:pPr>
    </w:p>
    <w:p w14:paraId="65112972" w14:textId="27E5DA6A" w:rsidR="002F14DC" w:rsidRPr="009250C4" w:rsidRDefault="009669DE" w:rsidP="009032E3">
      <w:pPr>
        <w:pStyle w:val="NoSpacing"/>
        <w:rPr>
          <w:rFonts w:ascii="Arial" w:hAnsi="Arial" w:cs="Arial"/>
        </w:rPr>
      </w:pPr>
      <w:r w:rsidRPr="009250C4">
        <w:rPr>
          <w:rFonts w:ascii="Arial" w:hAnsi="Arial" w:cs="Arial"/>
        </w:rPr>
        <w:t xml:space="preserve">15. </w:t>
      </w:r>
      <w:r w:rsidR="002F14DC" w:rsidRPr="009250C4">
        <w:rPr>
          <w:rFonts w:ascii="Arial" w:hAnsi="Arial" w:cs="Arial"/>
        </w:rPr>
        <w:t>Ensures that organization complies with all laws and regulations pertaining to operations.</w:t>
      </w:r>
    </w:p>
    <w:p w14:paraId="60F12DEF" w14:textId="77777777" w:rsidR="009032E3" w:rsidRPr="009250C4" w:rsidRDefault="009032E3" w:rsidP="002F14DC">
      <w:pPr>
        <w:rPr>
          <w:rFonts w:ascii="Arial" w:hAnsi="Arial" w:cs="Arial"/>
        </w:rPr>
      </w:pPr>
    </w:p>
    <w:p w14:paraId="3C456DED" w14:textId="62333124" w:rsidR="002F14DC" w:rsidRPr="009250C4" w:rsidRDefault="009669DE" w:rsidP="002F14DC">
      <w:pPr>
        <w:rPr>
          <w:rFonts w:ascii="Arial" w:hAnsi="Arial" w:cs="Arial"/>
        </w:rPr>
      </w:pPr>
      <w:r w:rsidRPr="009250C4">
        <w:rPr>
          <w:rFonts w:ascii="Arial" w:hAnsi="Arial" w:cs="Arial"/>
        </w:rPr>
        <w:t xml:space="preserve">16. </w:t>
      </w:r>
      <w:r w:rsidR="002F14DC" w:rsidRPr="009250C4">
        <w:rPr>
          <w:rFonts w:ascii="Arial" w:hAnsi="Arial" w:cs="Arial"/>
        </w:rPr>
        <w:t>Oversees the implementation of agency policies and procedures.</w:t>
      </w:r>
    </w:p>
    <w:p w14:paraId="4D9F117A" w14:textId="77777777" w:rsidR="002F14DC" w:rsidRPr="009250C4" w:rsidRDefault="002F14DC" w:rsidP="002F14DC">
      <w:pPr>
        <w:pStyle w:val="NoSpacing"/>
        <w:rPr>
          <w:rFonts w:ascii="Arial" w:hAnsi="Arial" w:cs="Arial"/>
        </w:rPr>
      </w:pPr>
    </w:p>
    <w:p w14:paraId="0E2222AB" w14:textId="78A7D3A4" w:rsidR="002F14DC" w:rsidRPr="009250C4" w:rsidRDefault="009669DE" w:rsidP="002F14DC">
      <w:pPr>
        <w:pStyle w:val="NoSpacing"/>
        <w:rPr>
          <w:rFonts w:ascii="Arial" w:eastAsiaTheme="minorHAnsi" w:hAnsi="Arial" w:cs="Arial"/>
          <w:kern w:val="0"/>
        </w:rPr>
      </w:pPr>
      <w:r w:rsidRPr="009250C4">
        <w:rPr>
          <w:rFonts w:ascii="Arial" w:hAnsi="Arial" w:cs="Arial"/>
        </w:rPr>
        <w:t xml:space="preserve">17. </w:t>
      </w:r>
      <w:r w:rsidR="00AA2169">
        <w:rPr>
          <w:rFonts w:ascii="Arial" w:hAnsi="Arial" w:cs="Arial"/>
        </w:rPr>
        <w:t>Oversees</w:t>
      </w:r>
      <w:r w:rsidR="002F14DC" w:rsidRPr="009250C4">
        <w:rPr>
          <w:rFonts w:ascii="Arial" w:hAnsi="Arial" w:cs="Arial"/>
        </w:rPr>
        <w:t xml:space="preserve"> all employees</w:t>
      </w:r>
      <w:r w:rsidR="00205DEA">
        <w:rPr>
          <w:rFonts w:ascii="Arial" w:hAnsi="Arial" w:cs="Arial"/>
        </w:rPr>
        <w:t>.</w:t>
      </w:r>
    </w:p>
    <w:p w14:paraId="260A9C1E" w14:textId="77777777" w:rsidR="002F14DC" w:rsidRPr="009250C4" w:rsidRDefault="002F14DC" w:rsidP="002F14DC">
      <w:pPr>
        <w:pStyle w:val="NoSpacing"/>
        <w:rPr>
          <w:rFonts w:ascii="Arial" w:eastAsiaTheme="minorHAnsi" w:hAnsi="Arial" w:cs="Arial"/>
        </w:rPr>
      </w:pPr>
    </w:p>
    <w:p w14:paraId="12751798" w14:textId="77777777" w:rsidR="005131CA" w:rsidRDefault="009669DE" w:rsidP="002F14DC">
      <w:pPr>
        <w:pStyle w:val="NoSpacing"/>
        <w:rPr>
          <w:rFonts w:ascii="Arial" w:eastAsiaTheme="minorHAnsi" w:hAnsi="Arial" w:cs="Arial"/>
        </w:rPr>
      </w:pPr>
      <w:r w:rsidRPr="009250C4">
        <w:rPr>
          <w:rFonts w:ascii="Arial" w:eastAsiaTheme="minorHAnsi" w:hAnsi="Arial" w:cs="Arial"/>
        </w:rPr>
        <w:t xml:space="preserve">18. </w:t>
      </w:r>
      <w:r w:rsidR="00E47260" w:rsidRPr="009250C4">
        <w:rPr>
          <w:rFonts w:ascii="Arial" w:eastAsiaTheme="minorHAnsi" w:hAnsi="Arial" w:cs="Arial"/>
        </w:rPr>
        <w:t>D</w:t>
      </w:r>
      <w:r w:rsidR="00BA61B9" w:rsidRPr="009250C4">
        <w:rPr>
          <w:rFonts w:ascii="Arial" w:eastAsiaTheme="minorHAnsi" w:hAnsi="Arial" w:cs="Arial"/>
        </w:rPr>
        <w:t>emonstrate</w:t>
      </w:r>
      <w:r w:rsidR="00E47260" w:rsidRPr="009250C4">
        <w:rPr>
          <w:rFonts w:ascii="Arial" w:eastAsiaTheme="minorHAnsi" w:hAnsi="Arial" w:cs="Arial"/>
        </w:rPr>
        <w:t>s</w:t>
      </w:r>
      <w:r w:rsidR="00BA61B9" w:rsidRPr="009250C4">
        <w:rPr>
          <w:rFonts w:ascii="Arial" w:eastAsiaTheme="minorHAnsi" w:hAnsi="Arial" w:cs="Arial"/>
        </w:rPr>
        <w:t xml:space="preserve"> business acumen, financial knowledge, strong analytical abilities </w:t>
      </w:r>
      <w:r w:rsidR="002F14DC" w:rsidRPr="009250C4">
        <w:rPr>
          <w:rFonts w:ascii="Arial" w:eastAsiaTheme="minorHAnsi" w:hAnsi="Arial" w:cs="Arial"/>
        </w:rPr>
        <w:t>as well as</w:t>
      </w:r>
      <w:r w:rsidR="00BA61B9" w:rsidRPr="009250C4">
        <w:rPr>
          <w:rFonts w:ascii="Arial" w:eastAsiaTheme="minorHAnsi" w:hAnsi="Arial" w:cs="Arial"/>
        </w:rPr>
        <w:t xml:space="preserve"> excellent communication and people skills.</w:t>
      </w:r>
    </w:p>
    <w:p w14:paraId="55A62D1A" w14:textId="65BD5C9A" w:rsidR="005131CA" w:rsidRDefault="005131CA" w:rsidP="002F14DC">
      <w:pPr>
        <w:pStyle w:val="NoSpacing"/>
        <w:rPr>
          <w:rFonts w:ascii="Arial" w:eastAsiaTheme="minorHAnsi" w:hAnsi="Arial" w:cs="Arial"/>
        </w:rPr>
      </w:pPr>
    </w:p>
    <w:p w14:paraId="0E8DE26A" w14:textId="55C1EADD" w:rsidR="00BA61B9" w:rsidRPr="009250C4" w:rsidRDefault="005131CA" w:rsidP="002F14DC">
      <w:pPr>
        <w:pStyle w:val="NoSpacing"/>
        <w:rPr>
          <w:rFonts w:ascii="Arial" w:eastAsiaTheme="minorHAnsi" w:hAnsi="Arial" w:cs="Arial"/>
        </w:rPr>
      </w:pPr>
      <w:r>
        <w:rPr>
          <w:rFonts w:ascii="Arial" w:eastAsiaTheme="minorHAnsi" w:hAnsi="Arial" w:cs="Arial"/>
        </w:rPr>
        <w:t>19.</w:t>
      </w:r>
      <w:r w:rsidR="00BA61B9" w:rsidRPr="009250C4">
        <w:rPr>
          <w:rFonts w:ascii="Arial" w:eastAsiaTheme="minorHAnsi" w:hAnsi="Arial" w:cs="Arial"/>
        </w:rPr>
        <w:t xml:space="preserve"> </w:t>
      </w:r>
      <w:r w:rsidR="00E47260" w:rsidRPr="009250C4">
        <w:rPr>
          <w:rFonts w:ascii="Arial" w:eastAsiaTheme="minorHAnsi" w:hAnsi="Arial" w:cs="Arial"/>
        </w:rPr>
        <w:t>L</w:t>
      </w:r>
      <w:r w:rsidR="00BA61B9" w:rsidRPr="009250C4">
        <w:rPr>
          <w:rFonts w:ascii="Arial" w:eastAsiaTheme="minorHAnsi" w:hAnsi="Arial" w:cs="Arial"/>
        </w:rPr>
        <w:t>ead</w:t>
      </w:r>
      <w:r w:rsidR="002F14DC" w:rsidRPr="009250C4">
        <w:rPr>
          <w:rFonts w:ascii="Arial" w:eastAsiaTheme="minorHAnsi" w:hAnsi="Arial" w:cs="Arial"/>
        </w:rPr>
        <w:t>s</w:t>
      </w:r>
      <w:r w:rsidR="00BA61B9" w:rsidRPr="009250C4">
        <w:rPr>
          <w:rFonts w:ascii="Arial" w:eastAsiaTheme="minorHAnsi" w:hAnsi="Arial" w:cs="Arial"/>
        </w:rPr>
        <w:t xml:space="preserve"> with </w:t>
      </w:r>
      <w:r w:rsidR="00AE2025">
        <w:rPr>
          <w:rFonts w:ascii="Arial" w:eastAsiaTheme="minorHAnsi" w:hAnsi="Arial" w:cs="Arial"/>
        </w:rPr>
        <w:t>e</w:t>
      </w:r>
      <w:r w:rsidR="00BA61B9" w:rsidRPr="009250C4">
        <w:rPr>
          <w:rFonts w:ascii="Arial" w:eastAsiaTheme="minorHAnsi" w:hAnsi="Arial" w:cs="Arial"/>
        </w:rPr>
        <w:t xml:space="preserve">motional </w:t>
      </w:r>
      <w:r w:rsidR="00AE2025">
        <w:rPr>
          <w:rFonts w:ascii="Arial" w:eastAsiaTheme="minorHAnsi" w:hAnsi="Arial" w:cs="Arial"/>
        </w:rPr>
        <w:t>i</w:t>
      </w:r>
      <w:r w:rsidR="00BA61B9" w:rsidRPr="009250C4">
        <w:rPr>
          <w:rFonts w:ascii="Arial" w:eastAsiaTheme="minorHAnsi" w:hAnsi="Arial" w:cs="Arial"/>
        </w:rPr>
        <w:t>ntelligence</w:t>
      </w:r>
      <w:r w:rsidR="00E47260" w:rsidRPr="009250C4">
        <w:rPr>
          <w:rFonts w:ascii="Arial" w:eastAsiaTheme="minorHAnsi" w:hAnsi="Arial" w:cs="Arial"/>
        </w:rPr>
        <w:t>,</w:t>
      </w:r>
      <w:r w:rsidR="00BA61B9" w:rsidRPr="009250C4">
        <w:rPr>
          <w:rFonts w:ascii="Arial" w:eastAsiaTheme="minorHAnsi" w:hAnsi="Arial" w:cs="Arial"/>
        </w:rPr>
        <w:t xml:space="preserve"> and</w:t>
      </w:r>
      <w:r w:rsidR="00E47260" w:rsidRPr="009250C4">
        <w:rPr>
          <w:rFonts w:ascii="Arial" w:eastAsiaTheme="minorHAnsi" w:hAnsi="Arial" w:cs="Arial"/>
        </w:rPr>
        <w:t xml:space="preserve"> maintain</w:t>
      </w:r>
      <w:r w:rsidR="002F14DC" w:rsidRPr="009250C4">
        <w:rPr>
          <w:rFonts w:ascii="Arial" w:eastAsiaTheme="minorHAnsi" w:hAnsi="Arial" w:cs="Arial"/>
        </w:rPr>
        <w:t>s</w:t>
      </w:r>
      <w:r w:rsidR="00BA61B9" w:rsidRPr="009250C4">
        <w:rPr>
          <w:rFonts w:ascii="Arial" w:eastAsiaTheme="minorHAnsi" w:hAnsi="Arial" w:cs="Arial"/>
        </w:rPr>
        <w:t xml:space="preserve"> a culture of service, with an interest in expanding the knowledge, skills and capabilities of </w:t>
      </w:r>
      <w:r w:rsidR="00AE2025">
        <w:rPr>
          <w:rFonts w:ascii="Arial" w:eastAsiaTheme="minorHAnsi" w:hAnsi="Arial" w:cs="Arial"/>
        </w:rPr>
        <w:t>clients</w:t>
      </w:r>
      <w:r w:rsidR="00E47260" w:rsidRPr="009250C4">
        <w:rPr>
          <w:rFonts w:ascii="Arial" w:eastAsiaTheme="minorHAnsi" w:hAnsi="Arial" w:cs="Arial"/>
        </w:rPr>
        <w:t xml:space="preserve"> and staff.</w:t>
      </w:r>
    </w:p>
    <w:p w14:paraId="06AFDD56" w14:textId="77777777" w:rsidR="002F14DC" w:rsidRPr="009250C4" w:rsidRDefault="002F14DC" w:rsidP="002F14DC">
      <w:pPr>
        <w:pStyle w:val="NoSpacing"/>
        <w:rPr>
          <w:rFonts w:ascii="Arial" w:eastAsiaTheme="minorHAnsi" w:hAnsi="Arial" w:cs="Arial"/>
        </w:rPr>
      </w:pPr>
    </w:p>
    <w:p w14:paraId="7433BDD8" w14:textId="54B86248" w:rsidR="00BA61B9" w:rsidRPr="009250C4" w:rsidRDefault="005131CA" w:rsidP="002F14DC">
      <w:pPr>
        <w:pStyle w:val="NoSpacing"/>
        <w:rPr>
          <w:rFonts w:ascii="Arial" w:eastAsiaTheme="minorHAnsi" w:hAnsi="Arial" w:cs="Arial"/>
        </w:rPr>
      </w:pPr>
      <w:r>
        <w:rPr>
          <w:rFonts w:ascii="Arial" w:eastAsiaTheme="minorHAnsi" w:hAnsi="Arial" w:cs="Arial"/>
        </w:rPr>
        <w:t>20</w:t>
      </w:r>
      <w:r w:rsidR="009669DE" w:rsidRPr="009250C4">
        <w:rPr>
          <w:rFonts w:ascii="Arial" w:eastAsiaTheme="minorHAnsi" w:hAnsi="Arial" w:cs="Arial"/>
        </w:rPr>
        <w:t>. Maintains</w:t>
      </w:r>
      <w:r w:rsidR="00BA61B9" w:rsidRPr="009250C4">
        <w:rPr>
          <w:rFonts w:ascii="Arial" w:eastAsiaTheme="minorHAnsi" w:hAnsi="Arial" w:cs="Arial"/>
        </w:rPr>
        <w:t xml:space="preserve"> high visib</w:t>
      </w:r>
      <w:r w:rsidR="00AE2025">
        <w:rPr>
          <w:rFonts w:ascii="Arial" w:eastAsiaTheme="minorHAnsi" w:hAnsi="Arial" w:cs="Arial"/>
        </w:rPr>
        <w:t>ility</w:t>
      </w:r>
      <w:r w:rsidR="00BA61B9" w:rsidRPr="009250C4">
        <w:rPr>
          <w:rFonts w:ascii="Arial" w:eastAsiaTheme="minorHAnsi" w:hAnsi="Arial" w:cs="Arial"/>
        </w:rPr>
        <w:t xml:space="preserve"> throughout the organization</w:t>
      </w:r>
      <w:r w:rsidR="002F14DC" w:rsidRPr="009250C4">
        <w:rPr>
          <w:rFonts w:ascii="Arial" w:eastAsiaTheme="minorHAnsi" w:hAnsi="Arial" w:cs="Arial"/>
        </w:rPr>
        <w:t>. D</w:t>
      </w:r>
      <w:r w:rsidR="00BA61B9" w:rsidRPr="009250C4">
        <w:rPr>
          <w:rFonts w:ascii="Arial" w:eastAsiaTheme="minorHAnsi" w:hAnsi="Arial" w:cs="Arial"/>
        </w:rPr>
        <w:t>emonstrate</w:t>
      </w:r>
      <w:r w:rsidR="002F14DC" w:rsidRPr="009250C4">
        <w:rPr>
          <w:rFonts w:ascii="Arial" w:eastAsiaTheme="minorHAnsi" w:hAnsi="Arial" w:cs="Arial"/>
        </w:rPr>
        <w:t>s</w:t>
      </w:r>
      <w:r w:rsidR="00BA61B9" w:rsidRPr="009250C4">
        <w:rPr>
          <w:rFonts w:ascii="Arial" w:eastAsiaTheme="minorHAnsi" w:hAnsi="Arial" w:cs="Arial"/>
        </w:rPr>
        <w:t xml:space="preserve"> and cultivate</w:t>
      </w:r>
      <w:r w:rsidR="002F14DC" w:rsidRPr="009250C4">
        <w:rPr>
          <w:rFonts w:ascii="Arial" w:eastAsiaTheme="minorHAnsi" w:hAnsi="Arial" w:cs="Arial"/>
        </w:rPr>
        <w:t>s</w:t>
      </w:r>
      <w:r w:rsidR="00BA61B9" w:rsidRPr="009250C4">
        <w:rPr>
          <w:rFonts w:ascii="Arial" w:eastAsiaTheme="minorHAnsi" w:hAnsi="Arial" w:cs="Arial"/>
        </w:rPr>
        <w:t xml:space="preserve"> positive and productive interactions with clients and staff.</w:t>
      </w:r>
    </w:p>
    <w:p w14:paraId="0ACD7F49" w14:textId="77777777" w:rsidR="002F14DC" w:rsidRPr="009250C4" w:rsidRDefault="002F14DC" w:rsidP="002F14DC">
      <w:pPr>
        <w:pStyle w:val="NoSpacing"/>
        <w:rPr>
          <w:rFonts w:ascii="Arial" w:eastAsiaTheme="minorHAnsi" w:hAnsi="Arial" w:cs="Arial"/>
        </w:rPr>
      </w:pPr>
    </w:p>
    <w:p w14:paraId="0006F04C" w14:textId="31AB5534" w:rsidR="00BA61B9" w:rsidRPr="00BA61B9" w:rsidRDefault="009669DE" w:rsidP="00BA61B9">
      <w:pPr>
        <w:widowControl/>
        <w:tabs>
          <w:tab w:val="left" w:pos="2640"/>
        </w:tabs>
        <w:overflowPunct/>
        <w:autoSpaceDE/>
        <w:autoSpaceDN/>
        <w:adjustRightInd/>
        <w:spacing w:after="200" w:line="276" w:lineRule="auto"/>
        <w:jc w:val="both"/>
        <w:rPr>
          <w:rFonts w:ascii="Arial" w:eastAsiaTheme="minorHAnsi" w:hAnsi="Arial" w:cs="Arial"/>
          <w:kern w:val="0"/>
        </w:rPr>
      </w:pPr>
      <w:r w:rsidRPr="009250C4">
        <w:rPr>
          <w:rFonts w:ascii="Arial" w:eastAsiaTheme="minorHAnsi" w:hAnsi="Arial" w:cs="Arial"/>
          <w:kern w:val="0"/>
        </w:rPr>
        <w:t>2</w:t>
      </w:r>
      <w:r w:rsidR="005131CA">
        <w:rPr>
          <w:rFonts w:ascii="Arial" w:eastAsiaTheme="minorHAnsi" w:hAnsi="Arial" w:cs="Arial"/>
          <w:kern w:val="0"/>
        </w:rPr>
        <w:t>1</w:t>
      </w:r>
      <w:r w:rsidRPr="009250C4">
        <w:rPr>
          <w:rFonts w:ascii="Arial" w:eastAsiaTheme="minorHAnsi" w:hAnsi="Arial" w:cs="Arial"/>
          <w:kern w:val="0"/>
        </w:rPr>
        <w:t xml:space="preserve">. </w:t>
      </w:r>
      <w:r w:rsidR="00E47260" w:rsidRPr="009250C4">
        <w:rPr>
          <w:rFonts w:ascii="Arial" w:eastAsiaTheme="minorHAnsi" w:hAnsi="Arial" w:cs="Arial"/>
          <w:kern w:val="0"/>
        </w:rPr>
        <w:t xml:space="preserve">Provides </w:t>
      </w:r>
      <w:r w:rsidR="00BA61B9" w:rsidRPr="00BA61B9">
        <w:rPr>
          <w:rFonts w:ascii="Arial" w:eastAsiaTheme="minorHAnsi" w:hAnsi="Arial" w:cs="Arial"/>
          <w:kern w:val="0"/>
        </w:rPr>
        <w:t>positive program management, keeping clients first and ensuring the highest quality</w:t>
      </w:r>
      <w:r w:rsidR="00FA06AB">
        <w:rPr>
          <w:rFonts w:ascii="Arial" w:eastAsiaTheme="minorHAnsi" w:hAnsi="Arial" w:cs="Arial"/>
          <w:kern w:val="0"/>
        </w:rPr>
        <w:t xml:space="preserve"> of</w:t>
      </w:r>
      <w:r w:rsidR="00BA61B9" w:rsidRPr="00BA61B9">
        <w:rPr>
          <w:rFonts w:ascii="Arial" w:eastAsiaTheme="minorHAnsi" w:hAnsi="Arial" w:cs="Arial"/>
          <w:kern w:val="0"/>
        </w:rPr>
        <w:t xml:space="preserve"> </w:t>
      </w:r>
      <w:r w:rsidR="00C63266" w:rsidRPr="00BA61B9">
        <w:rPr>
          <w:rFonts w:ascii="Arial" w:eastAsiaTheme="minorHAnsi" w:hAnsi="Arial" w:cs="Arial"/>
          <w:kern w:val="0"/>
        </w:rPr>
        <w:t>services</w:t>
      </w:r>
      <w:r w:rsidR="00BA61B9" w:rsidRPr="00BA61B9">
        <w:rPr>
          <w:rFonts w:ascii="Arial" w:eastAsiaTheme="minorHAnsi" w:hAnsi="Arial" w:cs="Arial"/>
          <w:kern w:val="0"/>
        </w:rPr>
        <w:t xml:space="preserve"> the agency </w:t>
      </w:r>
      <w:r w:rsidR="00082202" w:rsidRPr="00BA61B9">
        <w:rPr>
          <w:rFonts w:ascii="Arial" w:eastAsiaTheme="minorHAnsi" w:hAnsi="Arial" w:cs="Arial"/>
          <w:kern w:val="0"/>
        </w:rPr>
        <w:t>can provide</w:t>
      </w:r>
      <w:r w:rsidR="00BA61B9" w:rsidRPr="00BA61B9">
        <w:rPr>
          <w:rFonts w:ascii="Arial" w:eastAsiaTheme="minorHAnsi" w:hAnsi="Arial" w:cs="Arial"/>
          <w:kern w:val="0"/>
        </w:rPr>
        <w:t>.</w:t>
      </w:r>
    </w:p>
    <w:p w14:paraId="253D4B95" w14:textId="6980D187" w:rsidR="00BA61B9" w:rsidRPr="009250C4" w:rsidRDefault="009669DE" w:rsidP="00BA61B9">
      <w:pPr>
        <w:widowControl/>
        <w:tabs>
          <w:tab w:val="left" w:pos="2640"/>
        </w:tabs>
        <w:overflowPunct/>
        <w:autoSpaceDE/>
        <w:autoSpaceDN/>
        <w:adjustRightInd/>
        <w:spacing w:after="200" w:line="276" w:lineRule="auto"/>
        <w:jc w:val="both"/>
        <w:rPr>
          <w:rFonts w:ascii="Arial" w:eastAsiaTheme="minorHAnsi" w:hAnsi="Arial" w:cs="Arial"/>
          <w:kern w:val="0"/>
        </w:rPr>
      </w:pPr>
      <w:r w:rsidRPr="009250C4">
        <w:rPr>
          <w:rFonts w:ascii="Arial" w:eastAsiaTheme="minorHAnsi" w:hAnsi="Arial" w:cs="Arial"/>
          <w:kern w:val="0"/>
        </w:rPr>
        <w:t>2</w:t>
      </w:r>
      <w:r w:rsidR="005131CA">
        <w:rPr>
          <w:rFonts w:ascii="Arial" w:eastAsiaTheme="minorHAnsi" w:hAnsi="Arial" w:cs="Arial"/>
          <w:kern w:val="0"/>
        </w:rPr>
        <w:t>2</w:t>
      </w:r>
      <w:r w:rsidRPr="009250C4">
        <w:rPr>
          <w:rFonts w:ascii="Arial" w:eastAsiaTheme="minorHAnsi" w:hAnsi="Arial" w:cs="Arial"/>
          <w:kern w:val="0"/>
        </w:rPr>
        <w:t xml:space="preserve">. </w:t>
      </w:r>
      <w:r w:rsidR="002F14DC" w:rsidRPr="009250C4">
        <w:rPr>
          <w:rFonts w:ascii="Arial" w:eastAsiaTheme="minorHAnsi" w:hAnsi="Arial" w:cs="Arial"/>
          <w:kern w:val="0"/>
        </w:rPr>
        <w:t>Demonstrates</w:t>
      </w:r>
      <w:r w:rsidR="00BA61B9" w:rsidRPr="00BA61B9">
        <w:rPr>
          <w:rFonts w:ascii="Arial" w:eastAsiaTheme="minorHAnsi" w:hAnsi="Arial" w:cs="Arial"/>
          <w:kern w:val="0"/>
        </w:rPr>
        <w:t xml:space="preserve"> excellence in management and financial skills with the ability to </w:t>
      </w:r>
      <w:r w:rsidR="005131CA">
        <w:rPr>
          <w:rFonts w:ascii="Arial" w:eastAsiaTheme="minorHAnsi" w:hAnsi="Arial" w:cs="Arial"/>
          <w:kern w:val="0"/>
        </w:rPr>
        <w:t>maintain</w:t>
      </w:r>
      <w:r w:rsidR="00BA61B9" w:rsidRPr="00BA61B9">
        <w:rPr>
          <w:rFonts w:ascii="Arial" w:eastAsiaTheme="minorHAnsi" w:hAnsi="Arial" w:cs="Arial"/>
          <w:kern w:val="0"/>
        </w:rPr>
        <w:t xml:space="preserve"> operational </w:t>
      </w:r>
      <w:r w:rsidR="005131CA">
        <w:rPr>
          <w:rFonts w:ascii="Arial" w:eastAsiaTheme="minorHAnsi" w:hAnsi="Arial" w:cs="Arial"/>
          <w:kern w:val="0"/>
        </w:rPr>
        <w:t xml:space="preserve">integrity when </w:t>
      </w:r>
      <w:r w:rsidR="00BA61B9" w:rsidRPr="00BA61B9">
        <w:rPr>
          <w:rFonts w:ascii="Arial" w:eastAsiaTheme="minorHAnsi" w:hAnsi="Arial" w:cs="Arial"/>
          <w:kern w:val="0"/>
        </w:rPr>
        <w:t>necessary.</w:t>
      </w:r>
    </w:p>
    <w:p w14:paraId="62F2EBAA" w14:textId="0D4148B6" w:rsidR="009911B2" w:rsidRPr="009250C4" w:rsidRDefault="009669DE" w:rsidP="009911B2">
      <w:pPr>
        <w:rPr>
          <w:rFonts w:ascii="Arial" w:hAnsi="Arial" w:cs="Arial"/>
        </w:rPr>
      </w:pPr>
      <w:r w:rsidRPr="00205DEA">
        <w:rPr>
          <w:rFonts w:ascii="Arial" w:hAnsi="Arial" w:cs="Arial"/>
        </w:rPr>
        <w:t>2</w:t>
      </w:r>
      <w:r w:rsidR="005131CA" w:rsidRPr="00205DEA">
        <w:rPr>
          <w:rFonts w:ascii="Arial" w:hAnsi="Arial" w:cs="Arial"/>
        </w:rPr>
        <w:t>3</w:t>
      </w:r>
      <w:r w:rsidRPr="00205DEA">
        <w:rPr>
          <w:rFonts w:ascii="Arial" w:hAnsi="Arial" w:cs="Arial"/>
        </w:rPr>
        <w:t>.</w:t>
      </w:r>
      <w:r w:rsidRPr="009250C4">
        <w:rPr>
          <w:rFonts w:ascii="Arial" w:hAnsi="Arial" w:cs="Arial"/>
        </w:rPr>
        <w:t xml:space="preserve"> </w:t>
      </w:r>
      <w:r w:rsidR="005131CA">
        <w:rPr>
          <w:rFonts w:ascii="Arial" w:hAnsi="Arial" w:cs="Arial"/>
        </w:rPr>
        <w:t xml:space="preserve">Works in efforts with Chief Financial Officer and Finance Committee in developing and monitoring </w:t>
      </w:r>
      <w:r w:rsidR="009911B2" w:rsidRPr="009250C4">
        <w:rPr>
          <w:rFonts w:ascii="Arial" w:hAnsi="Arial" w:cs="Arial"/>
        </w:rPr>
        <w:t>budget for entire organization, overseeing financial management.</w:t>
      </w:r>
      <w:r w:rsidR="00C63266">
        <w:rPr>
          <w:rFonts w:ascii="Arial" w:hAnsi="Arial" w:cs="Arial"/>
        </w:rPr>
        <w:t xml:space="preserve"> </w:t>
      </w:r>
    </w:p>
    <w:p w14:paraId="1C47D704" w14:textId="77777777" w:rsidR="009911B2" w:rsidRPr="009250C4" w:rsidRDefault="009911B2" w:rsidP="009911B2">
      <w:pPr>
        <w:rPr>
          <w:rFonts w:ascii="Arial" w:hAnsi="Arial" w:cs="Arial"/>
        </w:rPr>
      </w:pPr>
    </w:p>
    <w:p w14:paraId="0B106A68" w14:textId="3AA98EA6" w:rsidR="009911B2" w:rsidRPr="009250C4" w:rsidRDefault="009669DE" w:rsidP="009911B2">
      <w:pPr>
        <w:rPr>
          <w:rFonts w:ascii="Arial" w:hAnsi="Arial" w:cs="Arial"/>
        </w:rPr>
      </w:pPr>
      <w:r w:rsidRPr="009250C4">
        <w:rPr>
          <w:rFonts w:ascii="Arial" w:hAnsi="Arial" w:cs="Arial"/>
        </w:rPr>
        <w:t>2</w:t>
      </w:r>
      <w:r w:rsidR="005131CA">
        <w:rPr>
          <w:rFonts w:ascii="Arial" w:hAnsi="Arial" w:cs="Arial"/>
        </w:rPr>
        <w:t>4</w:t>
      </w:r>
      <w:r w:rsidRPr="009250C4">
        <w:rPr>
          <w:rFonts w:ascii="Arial" w:hAnsi="Arial" w:cs="Arial"/>
        </w:rPr>
        <w:t xml:space="preserve">. </w:t>
      </w:r>
      <w:r w:rsidR="009911B2" w:rsidRPr="009250C4">
        <w:rPr>
          <w:rFonts w:ascii="Arial" w:hAnsi="Arial" w:cs="Arial"/>
        </w:rPr>
        <w:t>Reports information and recommendations to Board of Directors and committees of the Board.</w:t>
      </w:r>
    </w:p>
    <w:p w14:paraId="0FCEC2DE" w14:textId="77777777" w:rsidR="009911B2" w:rsidRPr="009250C4" w:rsidRDefault="009911B2" w:rsidP="009911B2">
      <w:pPr>
        <w:rPr>
          <w:rFonts w:ascii="Arial" w:hAnsi="Arial" w:cs="Arial"/>
        </w:rPr>
      </w:pPr>
    </w:p>
    <w:p w14:paraId="6205AD2D" w14:textId="40312EED" w:rsidR="009911B2" w:rsidRPr="009250C4" w:rsidRDefault="009669DE" w:rsidP="005131CA">
      <w:pPr>
        <w:ind w:left="270" w:hanging="270"/>
        <w:rPr>
          <w:rFonts w:ascii="Arial" w:hAnsi="Arial" w:cs="Arial"/>
        </w:rPr>
      </w:pPr>
      <w:r w:rsidRPr="009250C4">
        <w:rPr>
          <w:rFonts w:ascii="Arial" w:hAnsi="Arial" w:cs="Arial"/>
        </w:rPr>
        <w:t>2</w:t>
      </w:r>
      <w:r w:rsidR="005131CA">
        <w:rPr>
          <w:rFonts w:ascii="Arial" w:hAnsi="Arial" w:cs="Arial"/>
        </w:rPr>
        <w:t>5</w:t>
      </w:r>
      <w:r w:rsidRPr="009250C4">
        <w:rPr>
          <w:rFonts w:ascii="Arial" w:hAnsi="Arial" w:cs="Arial"/>
        </w:rPr>
        <w:t xml:space="preserve">. </w:t>
      </w:r>
      <w:r w:rsidR="009911B2" w:rsidRPr="009250C4">
        <w:rPr>
          <w:rFonts w:ascii="Arial" w:hAnsi="Arial" w:cs="Arial"/>
        </w:rPr>
        <w:t>Completes annual performance evaluations of senior management staff</w:t>
      </w:r>
      <w:r w:rsidR="005131CA">
        <w:rPr>
          <w:rFonts w:ascii="Arial" w:hAnsi="Arial" w:cs="Arial"/>
        </w:rPr>
        <w:t>.</w:t>
      </w:r>
    </w:p>
    <w:p w14:paraId="059302A4" w14:textId="77777777" w:rsidR="009669DE" w:rsidRPr="009250C4" w:rsidRDefault="009669DE" w:rsidP="009669DE">
      <w:pPr>
        <w:pStyle w:val="NoSpacing"/>
        <w:rPr>
          <w:rFonts w:ascii="Arial" w:eastAsiaTheme="minorHAnsi" w:hAnsi="Arial" w:cs="Arial"/>
        </w:rPr>
      </w:pPr>
    </w:p>
    <w:p w14:paraId="4D63D09D" w14:textId="179705CA" w:rsidR="002F14DC" w:rsidRPr="009250C4" w:rsidRDefault="009669DE" w:rsidP="009669DE">
      <w:pPr>
        <w:pStyle w:val="NoSpacing"/>
        <w:rPr>
          <w:rFonts w:ascii="Arial" w:eastAsiaTheme="minorHAnsi" w:hAnsi="Arial" w:cs="Arial"/>
        </w:rPr>
      </w:pPr>
      <w:r w:rsidRPr="009250C4">
        <w:rPr>
          <w:rFonts w:ascii="Arial" w:eastAsiaTheme="minorHAnsi" w:hAnsi="Arial" w:cs="Arial"/>
        </w:rPr>
        <w:t>2</w:t>
      </w:r>
      <w:r w:rsidR="00205DEA">
        <w:rPr>
          <w:rFonts w:ascii="Arial" w:eastAsiaTheme="minorHAnsi" w:hAnsi="Arial" w:cs="Arial"/>
        </w:rPr>
        <w:t>6</w:t>
      </w:r>
      <w:r w:rsidRPr="009250C4">
        <w:rPr>
          <w:rFonts w:ascii="Arial" w:eastAsiaTheme="minorHAnsi" w:hAnsi="Arial" w:cs="Arial"/>
        </w:rPr>
        <w:t xml:space="preserve">. </w:t>
      </w:r>
      <w:r w:rsidR="002F14DC" w:rsidRPr="009250C4">
        <w:rPr>
          <w:rFonts w:ascii="Arial" w:eastAsiaTheme="minorHAnsi" w:hAnsi="Arial" w:cs="Arial"/>
        </w:rPr>
        <w:t>Demonstrates</w:t>
      </w:r>
      <w:r w:rsidR="00BA61B9" w:rsidRPr="009250C4">
        <w:rPr>
          <w:rFonts w:ascii="Arial" w:eastAsiaTheme="minorHAnsi" w:hAnsi="Arial" w:cs="Arial"/>
        </w:rPr>
        <w:t xml:space="preserve"> significant general management experience,</w:t>
      </w:r>
      <w:r w:rsidR="002F14DC" w:rsidRPr="009250C4">
        <w:rPr>
          <w:rFonts w:ascii="Arial" w:eastAsiaTheme="minorHAnsi" w:hAnsi="Arial" w:cs="Arial"/>
        </w:rPr>
        <w:t xml:space="preserve"> </w:t>
      </w:r>
      <w:r w:rsidR="00BA61B9" w:rsidRPr="009250C4">
        <w:rPr>
          <w:rFonts w:ascii="Arial" w:eastAsiaTheme="minorHAnsi" w:hAnsi="Arial" w:cs="Arial"/>
        </w:rPr>
        <w:t>including fiscal management,</w:t>
      </w:r>
      <w:r w:rsidR="002F14DC" w:rsidRPr="009250C4">
        <w:rPr>
          <w:rFonts w:ascii="Arial" w:eastAsiaTheme="minorHAnsi" w:hAnsi="Arial" w:cs="Arial"/>
        </w:rPr>
        <w:t xml:space="preserve"> and</w:t>
      </w:r>
      <w:r w:rsidR="00BA61B9" w:rsidRPr="009250C4">
        <w:rPr>
          <w:rFonts w:ascii="Arial" w:eastAsiaTheme="minorHAnsi" w:hAnsi="Arial" w:cs="Arial"/>
        </w:rPr>
        <w:t xml:space="preserve"> ensur</w:t>
      </w:r>
      <w:r w:rsidR="002F14DC" w:rsidRPr="009250C4">
        <w:rPr>
          <w:rFonts w:ascii="Arial" w:eastAsiaTheme="minorHAnsi" w:hAnsi="Arial" w:cs="Arial"/>
        </w:rPr>
        <w:t>es</w:t>
      </w:r>
      <w:r w:rsidR="00BA61B9" w:rsidRPr="009250C4">
        <w:rPr>
          <w:rFonts w:ascii="Arial" w:eastAsiaTheme="minorHAnsi" w:hAnsi="Arial" w:cs="Arial"/>
        </w:rPr>
        <w:t xml:space="preserve"> efficient resource utilization and maintenance to maximize agency resources</w:t>
      </w:r>
      <w:r w:rsidR="002F14DC" w:rsidRPr="009250C4">
        <w:rPr>
          <w:rFonts w:ascii="Arial" w:eastAsiaTheme="minorHAnsi" w:hAnsi="Arial" w:cs="Arial"/>
        </w:rPr>
        <w:t>.</w:t>
      </w:r>
    </w:p>
    <w:p w14:paraId="1F3DF897" w14:textId="77777777" w:rsidR="009911B2" w:rsidRDefault="009911B2" w:rsidP="009911B2">
      <w:pPr>
        <w:rPr>
          <w:rFonts w:ascii="Arial" w:hAnsi="Arial" w:cs="Arial"/>
        </w:rPr>
      </w:pPr>
    </w:p>
    <w:p w14:paraId="0E0999B6" w14:textId="77777777" w:rsidR="004D135F" w:rsidRDefault="004D135F" w:rsidP="009911B2">
      <w:pPr>
        <w:rPr>
          <w:rFonts w:ascii="Arial" w:hAnsi="Arial" w:cs="Arial"/>
        </w:rPr>
      </w:pPr>
    </w:p>
    <w:p w14:paraId="2B875E99" w14:textId="77777777" w:rsidR="004D135F" w:rsidRDefault="004D135F" w:rsidP="009911B2">
      <w:pPr>
        <w:rPr>
          <w:rFonts w:ascii="Arial" w:hAnsi="Arial" w:cs="Arial"/>
        </w:rPr>
      </w:pPr>
    </w:p>
    <w:p w14:paraId="03303E1F" w14:textId="77777777" w:rsidR="004D135F" w:rsidRDefault="004D135F" w:rsidP="009911B2">
      <w:pPr>
        <w:rPr>
          <w:rFonts w:ascii="Arial" w:hAnsi="Arial" w:cs="Arial"/>
        </w:rPr>
      </w:pPr>
    </w:p>
    <w:p w14:paraId="648E9CEE" w14:textId="77777777" w:rsidR="004D135F" w:rsidRDefault="004D135F" w:rsidP="009911B2">
      <w:pPr>
        <w:rPr>
          <w:rFonts w:ascii="Arial" w:hAnsi="Arial" w:cs="Arial"/>
        </w:rPr>
      </w:pPr>
    </w:p>
    <w:p w14:paraId="0D67938D" w14:textId="77777777" w:rsidR="00D30CE2" w:rsidRDefault="00D30CE2" w:rsidP="009911B2">
      <w:pPr>
        <w:ind w:left="270" w:hanging="270"/>
        <w:rPr>
          <w:rFonts w:ascii="Arial" w:hAnsi="Arial" w:cs="Arial"/>
        </w:rPr>
      </w:pPr>
    </w:p>
    <w:p w14:paraId="276CAC12" w14:textId="77777777" w:rsidR="00D30CE2" w:rsidRDefault="00D30CE2" w:rsidP="009911B2">
      <w:pPr>
        <w:ind w:left="270" w:hanging="270"/>
        <w:rPr>
          <w:rFonts w:ascii="Arial" w:hAnsi="Arial" w:cs="Arial"/>
        </w:rPr>
      </w:pPr>
    </w:p>
    <w:p w14:paraId="3FD5BA0F" w14:textId="77777777" w:rsidR="00D30CE2" w:rsidRDefault="00D30CE2" w:rsidP="009911B2">
      <w:pPr>
        <w:ind w:left="270" w:hanging="270"/>
        <w:rPr>
          <w:rFonts w:ascii="Arial" w:hAnsi="Arial" w:cs="Arial"/>
        </w:rPr>
      </w:pPr>
    </w:p>
    <w:p w14:paraId="5DAA1933" w14:textId="77777777" w:rsidR="00D30CE2" w:rsidRDefault="00D30CE2" w:rsidP="009911B2">
      <w:pPr>
        <w:ind w:left="270" w:hanging="270"/>
        <w:rPr>
          <w:rFonts w:ascii="Arial" w:hAnsi="Arial" w:cs="Arial"/>
        </w:rPr>
      </w:pPr>
    </w:p>
    <w:p w14:paraId="457BC7C6" w14:textId="77777777" w:rsidR="009911B2" w:rsidRPr="009250C4" w:rsidRDefault="009911B2" w:rsidP="009911B2">
      <w:pPr>
        <w:rPr>
          <w:rFonts w:ascii="Arial" w:hAnsi="Arial" w:cs="Arial"/>
        </w:rPr>
      </w:pPr>
    </w:p>
    <w:p w14:paraId="0105158C" w14:textId="77777777" w:rsidR="00D360DD" w:rsidRDefault="00D360DD" w:rsidP="009911B2">
      <w:pPr>
        <w:pStyle w:val="Heading3"/>
        <w:rPr>
          <w:rFonts w:ascii="Arial" w:hAnsi="Arial" w:cs="Arial"/>
          <w:sz w:val="20"/>
          <w:szCs w:val="20"/>
        </w:rPr>
      </w:pPr>
    </w:p>
    <w:p w14:paraId="330A6084" w14:textId="56226838" w:rsidR="009911B2" w:rsidRPr="009250C4" w:rsidRDefault="009911B2" w:rsidP="009911B2">
      <w:pPr>
        <w:pStyle w:val="Heading3"/>
        <w:rPr>
          <w:rFonts w:ascii="Arial" w:hAnsi="Arial" w:cs="Arial"/>
          <w:sz w:val="20"/>
          <w:szCs w:val="20"/>
        </w:rPr>
      </w:pPr>
      <w:r w:rsidRPr="009250C4">
        <w:rPr>
          <w:rFonts w:ascii="Arial" w:hAnsi="Arial" w:cs="Arial"/>
          <w:sz w:val="20"/>
          <w:szCs w:val="20"/>
        </w:rPr>
        <w:t>Credentials/Licenses/Employment Requirements</w:t>
      </w:r>
    </w:p>
    <w:p w14:paraId="4DC20608" w14:textId="41DD478A" w:rsidR="009669DE" w:rsidRPr="009250C4" w:rsidRDefault="009669DE" w:rsidP="009911B2">
      <w:pPr>
        <w:ind w:left="270" w:hanging="270"/>
        <w:rPr>
          <w:rFonts w:ascii="Arial" w:hAnsi="Arial" w:cs="Arial"/>
        </w:rPr>
      </w:pPr>
    </w:p>
    <w:p w14:paraId="610E6208" w14:textId="5F2AF173" w:rsidR="009669DE" w:rsidRPr="009250C4" w:rsidRDefault="009669DE" w:rsidP="009911B2">
      <w:pPr>
        <w:ind w:left="270" w:hanging="270"/>
        <w:rPr>
          <w:rFonts w:ascii="Arial" w:hAnsi="Arial" w:cs="Arial"/>
        </w:rPr>
      </w:pPr>
      <w:r w:rsidRPr="009250C4">
        <w:rPr>
          <w:rFonts w:ascii="Arial" w:hAnsi="Arial" w:cs="Arial"/>
        </w:rPr>
        <w:t xml:space="preserve">1. Successfully pass Executive level background check including but not limited to </w:t>
      </w:r>
      <w:r w:rsidR="00A17DFD" w:rsidRPr="009250C4">
        <w:rPr>
          <w:rFonts w:ascii="Arial" w:hAnsi="Arial" w:cs="Arial"/>
        </w:rPr>
        <w:t>Employment/</w:t>
      </w:r>
      <w:r w:rsidRPr="009250C4">
        <w:rPr>
          <w:rFonts w:ascii="Arial" w:hAnsi="Arial" w:cs="Arial"/>
        </w:rPr>
        <w:t>Reference/Education/Credit/Criminal</w:t>
      </w:r>
      <w:r w:rsidR="00A17DFD" w:rsidRPr="009250C4">
        <w:rPr>
          <w:rFonts w:ascii="Arial" w:hAnsi="Arial" w:cs="Arial"/>
        </w:rPr>
        <w:t xml:space="preserve"> records checks and verifications.</w:t>
      </w:r>
    </w:p>
    <w:p w14:paraId="1C4944B3" w14:textId="77777777" w:rsidR="009669DE" w:rsidRPr="009250C4" w:rsidRDefault="009669DE" w:rsidP="009911B2">
      <w:pPr>
        <w:ind w:left="270" w:hanging="270"/>
        <w:rPr>
          <w:rFonts w:ascii="Arial" w:hAnsi="Arial" w:cs="Arial"/>
        </w:rPr>
      </w:pPr>
    </w:p>
    <w:p w14:paraId="268181FE" w14:textId="6EBC4705" w:rsidR="009911B2" w:rsidRPr="009250C4" w:rsidRDefault="00A17DFD" w:rsidP="009911B2">
      <w:pPr>
        <w:ind w:left="270" w:hanging="270"/>
        <w:rPr>
          <w:rFonts w:ascii="Arial" w:hAnsi="Arial" w:cs="Arial"/>
        </w:rPr>
      </w:pPr>
      <w:r w:rsidRPr="009250C4">
        <w:rPr>
          <w:rFonts w:ascii="Arial" w:hAnsi="Arial" w:cs="Arial"/>
        </w:rPr>
        <w:t>2.</w:t>
      </w:r>
      <w:r w:rsidR="009669DE" w:rsidRPr="009250C4">
        <w:rPr>
          <w:rFonts w:ascii="Arial" w:hAnsi="Arial" w:cs="Arial"/>
        </w:rPr>
        <w:t xml:space="preserve"> </w:t>
      </w:r>
      <w:r w:rsidR="009911B2" w:rsidRPr="009250C4">
        <w:rPr>
          <w:rFonts w:ascii="Arial" w:hAnsi="Arial" w:cs="Arial"/>
        </w:rPr>
        <w:t>Successfully pass a State of Florida, Department of Law Enforcement (FDLE) and local law enforcement checks. Employment is contingent on these findings.</w:t>
      </w:r>
    </w:p>
    <w:p w14:paraId="47FD8D1E" w14:textId="651B8CF1" w:rsidR="00A17DFD" w:rsidRPr="009250C4" w:rsidRDefault="00A17DFD" w:rsidP="009911B2">
      <w:pPr>
        <w:ind w:left="270" w:hanging="270"/>
        <w:rPr>
          <w:rFonts w:ascii="Arial" w:hAnsi="Arial" w:cs="Arial"/>
        </w:rPr>
      </w:pPr>
    </w:p>
    <w:p w14:paraId="6CFAD99B" w14:textId="6125C543" w:rsidR="00A17DFD" w:rsidRPr="009250C4" w:rsidRDefault="00A17DFD" w:rsidP="009911B2">
      <w:pPr>
        <w:ind w:left="270" w:hanging="270"/>
        <w:rPr>
          <w:rFonts w:ascii="Arial" w:hAnsi="Arial" w:cs="Arial"/>
        </w:rPr>
      </w:pPr>
      <w:r w:rsidRPr="009250C4">
        <w:rPr>
          <w:rFonts w:ascii="Arial" w:hAnsi="Arial" w:cs="Arial"/>
        </w:rPr>
        <w:t xml:space="preserve">3. Successfully </w:t>
      </w:r>
      <w:proofErr w:type="gramStart"/>
      <w:r w:rsidRPr="009250C4">
        <w:rPr>
          <w:rFonts w:ascii="Arial" w:hAnsi="Arial" w:cs="Arial"/>
        </w:rPr>
        <w:t>pass</w:t>
      </w:r>
      <w:proofErr w:type="gramEnd"/>
      <w:r w:rsidRPr="009250C4">
        <w:rPr>
          <w:rFonts w:ascii="Arial" w:hAnsi="Arial" w:cs="Arial"/>
        </w:rPr>
        <w:t xml:space="preserve"> company paid physical and drug screening</w:t>
      </w:r>
      <w:r w:rsidR="004D135F">
        <w:rPr>
          <w:rFonts w:ascii="Arial" w:hAnsi="Arial" w:cs="Arial"/>
        </w:rPr>
        <w:t>.</w:t>
      </w:r>
    </w:p>
    <w:p w14:paraId="5164C1B8" w14:textId="77777777" w:rsidR="009911B2" w:rsidRPr="009250C4" w:rsidRDefault="009911B2" w:rsidP="009911B2">
      <w:pPr>
        <w:rPr>
          <w:rFonts w:ascii="Arial" w:hAnsi="Arial" w:cs="Arial"/>
        </w:rPr>
      </w:pPr>
    </w:p>
    <w:p w14:paraId="21687E85" w14:textId="08F6214C" w:rsidR="009911B2" w:rsidRPr="009250C4" w:rsidRDefault="00683C12" w:rsidP="009911B2">
      <w:pPr>
        <w:rPr>
          <w:rFonts w:ascii="Arial" w:hAnsi="Arial" w:cs="Arial"/>
        </w:rPr>
      </w:pPr>
      <w:r w:rsidRPr="009250C4">
        <w:rPr>
          <w:rFonts w:ascii="Arial" w:hAnsi="Arial" w:cs="Arial"/>
        </w:rPr>
        <w:t>4</w:t>
      </w:r>
      <w:r w:rsidR="009911B2" w:rsidRPr="009250C4">
        <w:rPr>
          <w:rFonts w:ascii="Arial" w:hAnsi="Arial" w:cs="Arial"/>
        </w:rPr>
        <w:t>. Subject to alcohol and drug testing as specified in the Drug-free Workplace Policy.</w:t>
      </w:r>
    </w:p>
    <w:p w14:paraId="40CA8384" w14:textId="77777777" w:rsidR="009911B2" w:rsidRPr="009250C4" w:rsidRDefault="009911B2" w:rsidP="009911B2">
      <w:pPr>
        <w:rPr>
          <w:rFonts w:ascii="Arial" w:hAnsi="Arial" w:cs="Arial"/>
        </w:rPr>
      </w:pPr>
    </w:p>
    <w:p w14:paraId="34243892" w14:textId="111217F6" w:rsidR="009911B2" w:rsidRPr="009250C4" w:rsidRDefault="00683C12" w:rsidP="009911B2">
      <w:pPr>
        <w:rPr>
          <w:rFonts w:ascii="Arial" w:hAnsi="Arial" w:cs="Arial"/>
        </w:rPr>
      </w:pPr>
      <w:r w:rsidRPr="009250C4">
        <w:rPr>
          <w:rFonts w:ascii="Arial" w:hAnsi="Arial" w:cs="Arial"/>
        </w:rPr>
        <w:t>5</w:t>
      </w:r>
      <w:r w:rsidR="009911B2" w:rsidRPr="009250C4">
        <w:rPr>
          <w:rFonts w:ascii="Arial" w:hAnsi="Arial" w:cs="Arial"/>
        </w:rPr>
        <w:t xml:space="preserve">. </w:t>
      </w:r>
      <w:r w:rsidRPr="009250C4">
        <w:rPr>
          <w:rFonts w:ascii="Arial" w:hAnsi="Arial" w:cs="Arial"/>
        </w:rPr>
        <w:t>Maintain</w:t>
      </w:r>
      <w:r w:rsidR="009911B2" w:rsidRPr="009250C4">
        <w:rPr>
          <w:rFonts w:ascii="Arial" w:hAnsi="Arial" w:cs="Arial"/>
        </w:rPr>
        <w:t xml:space="preserve"> proof of valid driver’s licens</w:t>
      </w:r>
      <w:r w:rsidR="009669DE" w:rsidRPr="009250C4">
        <w:rPr>
          <w:rFonts w:ascii="Arial" w:hAnsi="Arial" w:cs="Arial"/>
        </w:rPr>
        <w:t>e and a safe driving record</w:t>
      </w:r>
      <w:r w:rsidR="009911B2" w:rsidRPr="009250C4">
        <w:rPr>
          <w:rFonts w:ascii="Arial" w:hAnsi="Arial" w:cs="Arial"/>
        </w:rPr>
        <w:t>.</w:t>
      </w:r>
    </w:p>
    <w:p w14:paraId="6C9AF5CE" w14:textId="77777777" w:rsidR="009911B2" w:rsidRPr="009250C4" w:rsidRDefault="009911B2" w:rsidP="009911B2">
      <w:pPr>
        <w:rPr>
          <w:rFonts w:ascii="Arial" w:hAnsi="Arial" w:cs="Arial"/>
        </w:rPr>
      </w:pPr>
    </w:p>
    <w:p w14:paraId="04EE3531" w14:textId="77777777" w:rsidR="00C02676" w:rsidRPr="009250C4" w:rsidRDefault="00C02676" w:rsidP="009911B2">
      <w:pPr>
        <w:pStyle w:val="Heading3"/>
        <w:rPr>
          <w:rFonts w:ascii="Arial" w:hAnsi="Arial" w:cs="Arial"/>
          <w:sz w:val="20"/>
          <w:szCs w:val="20"/>
        </w:rPr>
      </w:pPr>
    </w:p>
    <w:p w14:paraId="0FD4C598" w14:textId="26A78D8E" w:rsidR="009911B2" w:rsidRPr="009250C4" w:rsidRDefault="009911B2" w:rsidP="009911B2">
      <w:pPr>
        <w:pStyle w:val="Heading3"/>
        <w:rPr>
          <w:rFonts w:ascii="Arial" w:hAnsi="Arial" w:cs="Arial"/>
          <w:sz w:val="20"/>
          <w:szCs w:val="20"/>
        </w:rPr>
      </w:pPr>
      <w:r w:rsidRPr="009250C4">
        <w:rPr>
          <w:rFonts w:ascii="Arial" w:hAnsi="Arial" w:cs="Arial"/>
          <w:sz w:val="20"/>
          <w:szCs w:val="20"/>
        </w:rPr>
        <w:t>Education and Experience</w:t>
      </w:r>
    </w:p>
    <w:p w14:paraId="70ACFF1B" w14:textId="0B6FCEE7" w:rsidR="009911B2" w:rsidRPr="009250C4" w:rsidRDefault="009911B2" w:rsidP="009911B2">
      <w:pPr>
        <w:rPr>
          <w:rFonts w:ascii="Arial" w:hAnsi="Arial" w:cs="Arial"/>
        </w:rPr>
      </w:pPr>
    </w:p>
    <w:p w14:paraId="13A861D8" w14:textId="6919C54B" w:rsidR="00A17DFD" w:rsidRPr="009250C4" w:rsidRDefault="00A17DFD" w:rsidP="00A17DFD">
      <w:pPr>
        <w:ind w:left="360" w:hanging="360"/>
        <w:rPr>
          <w:rFonts w:ascii="Arial" w:hAnsi="Arial" w:cs="Arial"/>
        </w:rPr>
      </w:pPr>
      <w:r w:rsidRPr="009250C4">
        <w:rPr>
          <w:rFonts w:ascii="Arial" w:hAnsi="Arial" w:cs="Arial"/>
        </w:rPr>
        <w:t xml:space="preserve">1. </w:t>
      </w:r>
      <w:r w:rsidR="009911B2" w:rsidRPr="009250C4">
        <w:rPr>
          <w:rFonts w:ascii="Arial" w:hAnsi="Arial" w:cs="Arial"/>
        </w:rPr>
        <w:t xml:space="preserve">A minimum of </w:t>
      </w:r>
      <w:r w:rsidR="004D135F">
        <w:rPr>
          <w:rFonts w:ascii="Arial" w:hAnsi="Arial" w:cs="Arial"/>
        </w:rPr>
        <w:t>b</w:t>
      </w:r>
      <w:r w:rsidR="00683C12" w:rsidRPr="009250C4">
        <w:rPr>
          <w:rFonts w:ascii="Arial" w:hAnsi="Arial" w:cs="Arial"/>
        </w:rPr>
        <w:t>achelor’s</w:t>
      </w:r>
      <w:r w:rsidRPr="009250C4">
        <w:rPr>
          <w:rFonts w:ascii="Arial" w:hAnsi="Arial" w:cs="Arial"/>
        </w:rPr>
        <w:t xml:space="preserve"> degree from an accredited University</w:t>
      </w:r>
      <w:r w:rsidR="009911B2" w:rsidRPr="009250C4">
        <w:rPr>
          <w:rFonts w:ascii="Arial" w:hAnsi="Arial" w:cs="Arial"/>
        </w:rPr>
        <w:t xml:space="preserve"> with preference given to a</w:t>
      </w:r>
      <w:r w:rsidRPr="009250C4">
        <w:rPr>
          <w:rFonts w:ascii="Arial" w:hAnsi="Arial" w:cs="Arial"/>
        </w:rPr>
        <w:t xml:space="preserve">n advanced </w:t>
      </w:r>
    </w:p>
    <w:p w14:paraId="27CF03D7" w14:textId="77777777" w:rsidR="00A17DFD" w:rsidRPr="009250C4" w:rsidRDefault="00A17DFD" w:rsidP="00A17DFD">
      <w:pPr>
        <w:ind w:left="360" w:hanging="360"/>
        <w:rPr>
          <w:rFonts w:ascii="Arial" w:hAnsi="Arial" w:cs="Arial"/>
        </w:rPr>
      </w:pPr>
      <w:r w:rsidRPr="009250C4">
        <w:rPr>
          <w:rFonts w:ascii="Arial" w:hAnsi="Arial" w:cs="Arial"/>
        </w:rPr>
        <w:t>degree in Nonprofit Management, B</w:t>
      </w:r>
      <w:r w:rsidR="009911B2" w:rsidRPr="009250C4">
        <w:rPr>
          <w:rFonts w:ascii="Arial" w:hAnsi="Arial" w:cs="Arial"/>
        </w:rPr>
        <w:t>usiness</w:t>
      </w:r>
      <w:r w:rsidRPr="009250C4">
        <w:rPr>
          <w:rFonts w:ascii="Arial" w:hAnsi="Arial" w:cs="Arial"/>
        </w:rPr>
        <w:t xml:space="preserve"> Management</w:t>
      </w:r>
      <w:r w:rsidR="009911B2" w:rsidRPr="009250C4">
        <w:rPr>
          <w:rFonts w:ascii="Arial" w:hAnsi="Arial" w:cs="Arial"/>
        </w:rPr>
        <w:t xml:space="preserve"> or </w:t>
      </w:r>
      <w:r w:rsidRPr="009250C4">
        <w:rPr>
          <w:rFonts w:ascii="Arial" w:hAnsi="Arial" w:cs="Arial"/>
        </w:rPr>
        <w:t>E</w:t>
      </w:r>
      <w:r w:rsidR="009911B2" w:rsidRPr="009250C4">
        <w:rPr>
          <w:rFonts w:ascii="Arial" w:hAnsi="Arial" w:cs="Arial"/>
        </w:rPr>
        <w:t xml:space="preserve">ducation. Experience may be substituted </w:t>
      </w:r>
    </w:p>
    <w:p w14:paraId="64EDA826" w14:textId="1ED991CB" w:rsidR="009911B2" w:rsidRPr="009250C4" w:rsidRDefault="00A17DFD" w:rsidP="00A17DFD">
      <w:pPr>
        <w:ind w:left="360" w:hanging="360"/>
        <w:rPr>
          <w:rFonts w:ascii="Arial" w:hAnsi="Arial" w:cs="Arial"/>
        </w:rPr>
      </w:pPr>
      <w:r w:rsidRPr="009250C4">
        <w:rPr>
          <w:rFonts w:ascii="Arial" w:hAnsi="Arial" w:cs="Arial"/>
        </w:rPr>
        <w:t>f</w:t>
      </w:r>
      <w:r w:rsidR="009911B2" w:rsidRPr="009250C4">
        <w:rPr>
          <w:rFonts w:ascii="Arial" w:hAnsi="Arial" w:cs="Arial"/>
        </w:rPr>
        <w:t xml:space="preserve">or a </w:t>
      </w:r>
      <w:r w:rsidR="004D135F">
        <w:rPr>
          <w:rFonts w:ascii="Arial" w:hAnsi="Arial" w:cs="Arial"/>
        </w:rPr>
        <w:t>d</w:t>
      </w:r>
      <w:r w:rsidR="009911B2" w:rsidRPr="009250C4">
        <w:rPr>
          <w:rFonts w:ascii="Arial" w:hAnsi="Arial" w:cs="Arial"/>
        </w:rPr>
        <w:t>egree.</w:t>
      </w:r>
    </w:p>
    <w:p w14:paraId="4208AE41" w14:textId="77777777" w:rsidR="00A17DFD" w:rsidRPr="009250C4" w:rsidRDefault="00A17DFD" w:rsidP="009911B2">
      <w:pPr>
        <w:ind w:left="270" w:hanging="270"/>
        <w:rPr>
          <w:rFonts w:ascii="Arial" w:hAnsi="Arial" w:cs="Arial"/>
        </w:rPr>
      </w:pPr>
    </w:p>
    <w:p w14:paraId="0C58A3C2" w14:textId="010D8AC3" w:rsidR="009911B2" w:rsidRPr="009250C4" w:rsidRDefault="009911B2" w:rsidP="009911B2">
      <w:pPr>
        <w:ind w:left="270" w:hanging="270"/>
        <w:rPr>
          <w:rFonts w:ascii="Arial" w:hAnsi="Arial" w:cs="Arial"/>
        </w:rPr>
      </w:pPr>
      <w:r w:rsidRPr="009250C4">
        <w:rPr>
          <w:rFonts w:ascii="Arial" w:hAnsi="Arial" w:cs="Arial"/>
        </w:rPr>
        <w:t>2</w:t>
      </w:r>
      <w:r w:rsidR="00683C12" w:rsidRPr="009250C4">
        <w:rPr>
          <w:rFonts w:ascii="Arial" w:hAnsi="Arial" w:cs="Arial"/>
        </w:rPr>
        <w:t xml:space="preserve">. </w:t>
      </w:r>
      <w:r w:rsidR="00A17DFD" w:rsidRPr="009250C4">
        <w:rPr>
          <w:rFonts w:ascii="Arial" w:hAnsi="Arial" w:cs="Arial"/>
        </w:rPr>
        <w:t>Five or more years of leadership experience preferably in nonprofit services</w:t>
      </w:r>
      <w:r w:rsidR="004D135F">
        <w:rPr>
          <w:rFonts w:ascii="Arial" w:hAnsi="Arial" w:cs="Arial"/>
        </w:rPr>
        <w:t>.</w:t>
      </w:r>
    </w:p>
    <w:p w14:paraId="53DEEE35" w14:textId="2A654631" w:rsidR="00A17DFD" w:rsidRPr="009250C4" w:rsidRDefault="00A17DFD" w:rsidP="009911B2">
      <w:pPr>
        <w:ind w:left="270" w:hanging="270"/>
        <w:rPr>
          <w:rFonts w:ascii="Arial" w:hAnsi="Arial" w:cs="Arial"/>
        </w:rPr>
      </w:pPr>
    </w:p>
    <w:p w14:paraId="0A427E9A" w14:textId="7F911222" w:rsidR="00A17DFD" w:rsidRPr="009250C4" w:rsidRDefault="00A17DFD" w:rsidP="009911B2">
      <w:pPr>
        <w:ind w:left="270" w:hanging="270"/>
        <w:rPr>
          <w:rFonts w:ascii="Arial" w:hAnsi="Arial" w:cs="Arial"/>
        </w:rPr>
      </w:pPr>
      <w:r w:rsidRPr="009250C4">
        <w:rPr>
          <w:rFonts w:ascii="Arial" w:hAnsi="Arial" w:cs="Arial"/>
        </w:rPr>
        <w:t xml:space="preserve">3. Previous experience with individuals with intellectual and/or </w:t>
      </w:r>
      <w:r w:rsidR="004D135F">
        <w:rPr>
          <w:rFonts w:ascii="Arial" w:hAnsi="Arial" w:cs="Arial"/>
        </w:rPr>
        <w:t>d</w:t>
      </w:r>
      <w:r w:rsidRPr="009250C4">
        <w:rPr>
          <w:rFonts w:ascii="Arial" w:hAnsi="Arial" w:cs="Arial"/>
        </w:rPr>
        <w:t>evelopmental disabilities preferred</w:t>
      </w:r>
      <w:r w:rsidR="004D135F">
        <w:rPr>
          <w:rFonts w:ascii="Arial" w:hAnsi="Arial" w:cs="Arial"/>
        </w:rPr>
        <w:t>.</w:t>
      </w:r>
    </w:p>
    <w:p w14:paraId="3F8EF6CF" w14:textId="0C9340AE" w:rsidR="009911B2" w:rsidRPr="004D135F" w:rsidRDefault="009911B2" w:rsidP="009911B2">
      <w:pPr>
        <w:rPr>
          <w:rFonts w:ascii="Arial" w:hAnsi="Arial" w:cs="Arial"/>
          <w:bCs/>
        </w:rPr>
      </w:pPr>
    </w:p>
    <w:p w14:paraId="6ED812ED" w14:textId="42B43465" w:rsidR="004E31AB" w:rsidRPr="004D135F" w:rsidRDefault="004D135F" w:rsidP="009911B2">
      <w:pPr>
        <w:rPr>
          <w:rFonts w:ascii="Arial" w:hAnsi="Arial" w:cs="Arial"/>
          <w:bCs/>
        </w:rPr>
      </w:pPr>
      <w:r w:rsidRPr="004D135F">
        <w:rPr>
          <w:rFonts w:ascii="Arial" w:hAnsi="Arial" w:cs="Arial"/>
          <w:bCs/>
        </w:rPr>
        <w:t xml:space="preserve">4.Previous experience in role of Executive Director, Chief Operational Officer, or Vice President. </w:t>
      </w:r>
    </w:p>
    <w:p w14:paraId="285AA7A7" w14:textId="77777777" w:rsidR="004E31AB" w:rsidRDefault="004E31AB" w:rsidP="009911B2">
      <w:pPr>
        <w:rPr>
          <w:rFonts w:ascii="Arial" w:hAnsi="Arial" w:cs="Arial"/>
          <w:b/>
        </w:rPr>
      </w:pPr>
    </w:p>
    <w:p w14:paraId="5C288D01" w14:textId="77777777" w:rsidR="00D360DD" w:rsidRDefault="00D360DD" w:rsidP="009911B2">
      <w:pPr>
        <w:rPr>
          <w:rFonts w:ascii="Arial" w:hAnsi="Arial" w:cs="Arial"/>
          <w:b/>
        </w:rPr>
      </w:pPr>
    </w:p>
    <w:p w14:paraId="7124C35D" w14:textId="77777777" w:rsidR="00D360DD" w:rsidRDefault="00D360DD" w:rsidP="009911B2">
      <w:pPr>
        <w:rPr>
          <w:rFonts w:ascii="Arial" w:hAnsi="Arial" w:cs="Arial"/>
          <w:b/>
        </w:rPr>
      </w:pPr>
    </w:p>
    <w:p w14:paraId="3A2F2F4C" w14:textId="3F365B03" w:rsidR="009032E3" w:rsidRPr="009250C4" w:rsidRDefault="009032E3" w:rsidP="004D135F">
      <w:pPr>
        <w:rPr>
          <w:rFonts w:ascii="Arial" w:hAnsi="Arial" w:cs="Arial"/>
        </w:rPr>
      </w:pPr>
    </w:p>
    <w:p w14:paraId="234E6B37" w14:textId="1273F0C1" w:rsidR="009032E3" w:rsidRPr="009250C4" w:rsidRDefault="009032E3" w:rsidP="00683C12">
      <w:pPr>
        <w:ind w:firstLine="720"/>
        <w:rPr>
          <w:rFonts w:ascii="Arial" w:hAnsi="Arial" w:cs="Arial"/>
        </w:rPr>
      </w:pPr>
    </w:p>
    <w:p w14:paraId="04E7D271" w14:textId="4C80E09D" w:rsidR="009032E3" w:rsidRPr="009250C4" w:rsidRDefault="009032E3" w:rsidP="00683C12">
      <w:pPr>
        <w:ind w:firstLine="720"/>
        <w:rPr>
          <w:rFonts w:ascii="Arial" w:hAnsi="Arial" w:cs="Arial"/>
        </w:rPr>
      </w:pPr>
    </w:p>
    <w:p w14:paraId="0735BD48" w14:textId="33AB2941" w:rsidR="009032E3" w:rsidRPr="009250C4" w:rsidRDefault="009032E3" w:rsidP="00683C12">
      <w:pPr>
        <w:ind w:firstLine="720"/>
        <w:rPr>
          <w:rFonts w:ascii="Arial" w:hAnsi="Arial" w:cs="Arial"/>
        </w:rPr>
      </w:pPr>
    </w:p>
    <w:p w14:paraId="07D71AD0" w14:textId="3DD3B231" w:rsidR="009032E3" w:rsidRPr="009250C4" w:rsidRDefault="009032E3" w:rsidP="009032E3">
      <w:pPr>
        <w:rPr>
          <w:rFonts w:ascii="Arial" w:hAnsi="Arial" w:cs="Arial"/>
        </w:rPr>
      </w:pPr>
      <w:r w:rsidRPr="009250C4">
        <w:rPr>
          <w:rFonts w:ascii="Arial" w:hAnsi="Arial" w:cs="Arial"/>
        </w:rPr>
        <w:t xml:space="preserve">I have read and understand the job description for the position of </w:t>
      </w:r>
      <w:r w:rsidR="009E0275">
        <w:rPr>
          <w:rFonts w:ascii="Arial" w:hAnsi="Arial" w:cs="Arial"/>
        </w:rPr>
        <w:t>Executive Director.</w:t>
      </w:r>
    </w:p>
    <w:p w14:paraId="622C5CCD" w14:textId="77777777" w:rsidR="009032E3" w:rsidRPr="009250C4" w:rsidRDefault="009032E3" w:rsidP="009032E3">
      <w:pPr>
        <w:rPr>
          <w:rFonts w:ascii="Arial" w:hAnsi="Arial" w:cs="Arial"/>
        </w:rPr>
      </w:pPr>
    </w:p>
    <w:p w14:paraId="5AF10A00" w14:textId="77777777" w:rsidR="009032E3" w:rsidRPr="009250C4" w:rsidRDefault="009032E3" w:rsidP="009032E3">
      <w:pPr>
        <w:rPr>
          <w:rFonts w:ascii="Arial" w:hAnsi="Arial" w:cs="Arial"/>
        </w:rPr>
      </w:pPr>
    </w:p>
    <w:p w14:paraId="6C19808F" w14:textId="77777777" w:rsidR="009032E3" w:rsidRPr="009250C4" w:rsidRDefault="009032E3" w:rsidP="009032E3">
      <w:pPr>
        <w:rPr>
          <w:rFonts w:ascii="Arial" w:hAnsi="Arial" w:cs="Arial"/>
        </w:rPr>
      </w:pPr>
    </w:p>
    <w:p w14:paraId="60A213C2" w14:textId="77777777" w:rsidR="00044273" w:rsidRDefault="00044273" w:rsidP="009032E3">
      <w:pPr>
        <w:rPr>
          <w:rFonts w:ascii="Arial" w:hAnsi="Arial" w:cs="Arial"/>
          <w:u w:val="single"/>
        </w:rPr>
      </w:pPr>
    </w:p>
    <w:p w14:paraId="2965D0A2" w14:textId="522E98A0" w:rsidR="009032E3" w:rsidRDefault="009032E3" w:rsidP="009032E3">
      <w:pPr>
        <w:rPr>
          <w:rFonts w:ascii="Arial" w:hAnsi="Arial" w:cs="Arial"/>
          <w:u w:val="single"/>
        </w:rPr>
      </w:pPr>
      <w:r w:rsidRPr="009250C4">
        <w:rPr>
          <w:rFonts w:ascii="Arial" w:hAnsi="Arial" w:cs="Arial"/>
          <w:u w:val="single"/>
        </w:rPr>
        <w:tab/>
      </w:r>
      <w:r w:rsidRPr="009250C4">
        <w:rPr>
          <w:rFonts w:ascii="Arial" w:hAnsi="Arial" w:cs="Arial"/>
          <w:u w:val="single"/>
        </w:rPr>
        <w:tab/>
      </w:r>
      <w:r w:rsidRPr="009250C4">
        <w:rPr>
          <w:rFonts w:ascii="Arial" w:hAnsi="Arial" w:cs="Arial"/>
          <w:u w:val="single"/>
        </w:rPr>
        <w:tab/>
      </w:r>
      <w:r w:rsidRPr="009250C4">
        <w:rPr>
          <w:rFonts w:ascii="Arial" w:hAnsi="Arial" w:cs="Arial"/>
          <w:u w:val="single"/>
        </w:rPr>
        <w:tab/>
      </w:r>
      <w:r w:rsidRPr="009250C4">
        <w:rPr>
          <w:rFonts w:ascii="Arial" w:hAnsi="Arial" w:cs="Arial"/>
          <w:u w:val="single"/>
        </w:rPr>
        <w:tab/>
      </w:r>
      <w:r w:rsidRPr="009250C4">
        <w:rPr>
          <w:rFonts w:ascii="Arial" w:hAnsi="Arial" w:cs="Arial"/>
          <w:u w:val="single"/>
        </w:rPr>
        <w:tab/>
      </w:r>
      <w:r w:rsidRPr="009250C4">
        <w:rPr>
          <w:rFonts w:ascii="Arial" w:hAnsi="Arial" w:cs="Arial"/>
        </w:rPr>
        <w:t xml:space="preserve"> </w:t>
      </w:r>
      <w:r w:rsidRPr="009250C4">
        <w:rPr>
          <w:rFonts w:ascii="Arial" w:hAnsi="Arial" w:cs="Arial"/>
        </w:rPr>
        <w:tab/>
      </w:r>
      <w:r w:rsidRPr="009250C4">
        <w:rPr>
          <w:rFonts w:ascii="Arial" w:hAnsi="Arial" w:cs="Arial"/>
        </w:rPr>
        <w:tab/>
      </w:r>
      <w:r w:rsidRPr="009250C4">
        <w:rPr>
          <w:rFonts w:ascii="Arial" w:hAnsi="Arial" w:cs="Arial"/>
        </w:rPr>
        <w:tab/>
      </w:r>
      <w:r w:rsidRPr="009250C4">
        <w:rPr>
          <w:rFonts w:ascii="Arial" w:hAnsi="Arial" w:cs="Arial"/>
          <w:u w:val="single"/>
        </w:rPr>
        <w:tab/>
      </w:r>
      <w:r w:rsidRPr="009250C4">
        <w:rPr>
          <w:rFonts w:ascii="Arial" w:hAnsi="Arial" w:cs="Arial"/>
          <w:u w:val="single"/>
        </w:rPr>
        <w:tab/>
      </w:r>
      <w:r w:rsidRPr="009250C4">
        <w:rPr>
          <w:rFonts w:ascii="Arial" w:hAnsi="Arial" w:cs="Arial"/>
          <w:u w:val="single"/>
        </w:rPr>
        <w:tab/>
      </w:r>
    </w:p>
    <w:p w14:paraId="420192DF" w14:textId="77777777" w:rsidR="009032E3" w:rsidRPr="009250C4" w:rsidRDefault="009032E3" w:rsidP="009032E3">
      <w:pPr>
        <w:rPr>
          <w:rFonts w:ascii="Arial" w:hAnsi="Arial" w:cs="Arial"/>
        </w:rPr>
      </w:pPr>
      <w:r w:rsidRPr="009250C4">
        <w:rPr>
          <w:rFonts w:ascii="Arial" w:hAnsi="Arial" w:cs="Arial"/>
        </w:rPr>
        <w:t>Signature</w:t>
      </w:r>
      <w:r w:rsidRPr="009250C4">
        <w:rPr>
          <w:rFonts w:ascii="Arial" w:hAnsi="Arial" w:cs="Arial"/>
        </w:rPr>
        <w:tab/>
      </w:r>
      <w:r w:rsidRPr="009250C4">
        <w:rPr>
          <w:rFonts w:ascii="Arial" w:hAnsi="Arial" w:cs="Arial"/>
        </w:rPr>
        <w:tab/>
      </w:r>
      <w:r w:rsidRPr="009250C4">
        <w:rPr>
          <w:rFonts w:ascii="Arial" w:hAnsi="Arial" w:cs="Arial"/>
        </w:rPr>
        <w:tab/>
      </w:r>
      <w:r w:rsidRPr="009250C4">
        <w:rPr>
          <w:rFonts w:ascii="Arial" w:hAnsi="Arial" w:cs="Arial"/>
        </w:rPr>
        <w:tab/>
      </w:r>
      <w:r w:rsidRPr="009250C4">
        <w:rPr>
          <w:rFonts w:ascii="Arial" w:hAnsi="Arial" w:cs="Arial"/>
        </w:rPr>
        <w:tab/>
      </w:r>
      <w:r w:rsidRPr="009250C4">
        <w:rPr>
          <w:rFonts w:ascii="Arial" w:hAnsi="Arial" w:cs="Arial"/>
        </w:rPr>
        <w:tab/>
      </w:r>
      <w:r w:rsidRPr="009250C4">
        <w:rPr>
          <w:rFonts w:ascii="Arial" w:hAnsi="Arial" w:cs="Arial"/>
        </w:rPr>
        <w:tab/>
      </w:r>
      <w:r w:rsidRPr="009250C4">
        <w:rPr>
          <w:rFonts w:ascii="Arial" w:hAnsi="Arial" w:cs="Arial"/>
        </w:rPr>
        <w:tab/>
        <w:t>Date</w:t>
      </w:r>
      <w:r w:rsidRPr="009250C4">
        <w:rPr>
          <w:rFonts w:ascii="Arial" w:hAnsi="Arial" w:cs="Arial"/>
        </w:rPr>
        <w:tab/>
      </w:r>
    </w:p>
    <w:p w14:paraId="02E8FDC3" w14:textId="3F5BE37A" w:rsidR="009032E3" w:rsidRPr="009250C4" w:rsidRDefault="009032E3" w:rsidP="00683C12">
      <w:pPr>
        <w:ind w:firstLine="720"/>
        <w:rPr>
          <w:rFonts w:ascii="Arial" w:hAnsi="Arial" w:cs="Arial"/>
        </w:rPr>
      </w:pPr>
    </w:p>
    <w:p w14:paraId="43329DA8" w14:textId="77777777" w:rsidR="009032E3" w:rsidRPr="009250C4" w:rsidRDefault="009032E3" w:rsidP="00683C12">
      <w:pPr>
        <w:ind w:firstLine="720"/>
        <w:rPr>
          <w:rFonts w:ascii="Arial" w:hAnsi="Arial" w:cs="Arial"/>
        </w:rPr>
      </w:pPr>
    </w:p>
    <w:sectPr w:rsidR="009032E3" w:rsidRPr="009250C4" w:rsidSect="00CE4C56">
      <w:headerReference w:type="default" r:id="rId9"/>
      <w:footerReference w:type="default" r:id="rId10"/>
      <w:pgSz w:w="12240" w:h="15840"/>
      <w:pgMar w:top="720" w:right="1440" w:bottom="720" w:left="1440" w:header="432" w:footer="288"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6E45" w14:textId="77777777" w:rsidR="004F3772" w:rsidRDefault="004F3772" w:rsidP="00A662BA">
      <w:r>
        <w:separator/>
      </w:r>
    </w:p>
  </w:endnote>
  <w:endnote w:type="continuationSeparator" w:id="0">
    <w:p w14:paraId="7797F0E2" w14:textId="77777777" w:rsidR="004F3772" w:rsidRDefault="004F3772" w:rsidP="00A6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F9CA" w14:textId="1CB9F64E" w:rsidR="0071712A" w:rsidRDefault="00205DEA">
    <w:pPr>
      <w:tabs>
        <w:tab w:val="center" w:pos="4680"/>
        <w:tab w:val="right" w:pos="9360"/>
      </w:tabs>
      <w:rPr>
        <w:rFonts w:ascii="Arial" w:eastAsiaTheme="majorEastAsia" w:hAnsi="Arial" w:cs="Arial"/>
        <w:kern w:val="0"/>
        <w:sz w:val="16"/>
        <w:szCs w:val="16"/>
      </w:rPr>
    </w:pPr>
    <w:r>
      <w:rPr>
        <w:rFonts w:ascii="Arial" w:eastAsiaTheme="majorEastAsia" w:hAnsi="Arial" w:cs="Arial"/>
        <w:kern w:val="0"/>
        <w:sz w:val="16"/>
        <w:szCs w:val="16"/>
      </w:rPr>
      <w:t>Executive Director Revised 7/31/2023.</w:t>
    </w:r>
  </w:p>
  <w:p w14:paraId="413656E9" w14:textId="2F5787E4" w:rsidR="00A662BA" w:rsidRPr="00A35C91" w:rsidRDefault="00A35C91">
    <w:pPr>
      <w:tabs>
        <w:tab w:val="center" w:pos="4680"/>
        <w:tab w:val="right" w:pos="9360"/>
      </w:tabs>
      <w:rPr>
        <w:rFonts w:ascii="Arial" w:hAnsi="Arial" w:cs="Arial"/>
        <w:kern w:val="0"/>
        <w:sz w:val="16"/>
        <w:szCs w:val="16"/>
      </w:rPr>
    </w:pPr>
    <w:r w:rsidRPr="00A35C91">
      <w:rPr>
        <w:rFonts w:ascii="Arial" w:eastAsiaTheme="majorEastAsia" w:hAnsi="Arial" w:cs="Arial"/>
        <w:kern w:val="0"/>
        <w:sz w:val="16"/>
        <w:szCs w:val="16"/>
      </w:rPr>
      <w:ptab w:relativeTo="margin" w:alignment="right" w:leader="none"/>
    </w:r>
    <w:r w:rsidRPr="00A35C91">
      <w:rPr>
        <w:rFonts w:ascii="Arial" w:eastAsiaTheme="majorEastAsia" w:hAnsi="Arial" w:cs="Arial"/>
        <w:kern w:val="0"/>
        <w:sz w:val="16"/>
        <w:szCs w:val="16"/>
      </w:rPr>
      <w:t xml:space="preserve">Page </w:t>
    </w:r>
    <w:r w:rsidRPr="00A35C91">
      <w:rPr>
        <w:rFonts w:ascii="Arial" w:hAnsi="Arial" w:cs="Arial"/>
        <w:kern w:val="0"/>
        <w:sz w:val="16"/>
        <w:szCs w:val="16"/>
      </w:rPr>
      <w:fldChar w:fldCharType="begin"/>
    </w:r>
    <w:r w:rsidRPr="00A35C91">
      <w:rPr>
        <w:rFonts w:ascii="Arial" w:hAnsi="Arial" w:cs="Arial"/>
        <w:kern w:val="0"/>
        <w:sz w:val="16"/>
        <w:szCs w:val="16"/>
      </w:rPr>
      <w:instrText xml:space="preserve"> PAGE   \* MERGEFORMAT </w:instrText>
    </w:r>
    <w:r w:rsidRPr="00A35C91">
      <w:rPr>
        <w:rFonts w:ascii="Arial" w:hAnsi="Arial" w:cs="Arial"/>
        <w:kern w:val="0"/>
        <w:sz w:val="16"/>
        <w:szCs w:val="16"/>
      </w:rPr>
      <w:fldChar w:fldCharType="separate"/>
    </w:r>
    <w:r w:rsidR="0002689F" w:rsidRPr="0002689F">
      <w:rPr>
        <w:rFonts w:ascii="Arial" w:eastAsiaTheme="majorEastAsia" w:hAnsi="Arial" w:cs="Arial"/>
        <w:noProof/>
        <w:kern w:val="0"/>
        <w:sz w:val="16"/>
        <w:szCs w:val="16"/>
      </w:rPr>
      <w:t>2</w:t>
    </w:r>
    <w:r w:rsidRPr="00A35C91">
      <w:rPr>
        <w:rFonts w:ascii="Arial" w:eastAsiaTheme="majorEastAsia" w:hAnsi="Arial" w:cs="Arial"/>
        <w:noProof/>
        <w:kern w:val="0"/>
        <w:sz w:val="16"/>
        <w:szCs w:val="16"/>
      </w:rPr>
      <w:fldChar w:fldCharType="end"/>
    </w:r>
    <w:r w:rsidRPr="00A35C91">
      <w:rPr>
        <w:rFonts w:ascii="Arial" w:hAnsi="Arial" w:cs="Arial"/>
        <w:noProof/>
        <w:kern w:val="0"/>
        <w:sz w:val="16"/>
        <w:szCs w:val="16"/>
      </w:rPr>
      <mc:AlternateContent>
        <mc:Choice Requires="wpg">
          <w:drawing>
            <wp:anchor distT="0" distB="0" distL="114300" distR="114300" simplePos="0" relativeHeight="251659264" behindDoc="0" locked="0" layoutInCell="0" allowOverlap="1" wp14:anchorId="51EDC8FB" wp14:editId="2A442146">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7E87197A"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49EC" w14:textId="77777777" w:rsidR="004F3772" w:rsidRDefault="004F3772" w:rsidP="00A662BA">
      <w:r>
        <w:separator/>
      </w:r>
    </w:p>
  </w:footnote>
  <w:footnote w:type="continuationSeparator" w:id="0">
    <w:p w14:paraId="1C6B0924" w14:textId="77777777" w:rsidR="004F3772" w:rsidRDefault="004F3772" w:rsidP="00A66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851C" w14:textId="77777777" w:rsidR="00A662BA" w:rsidRDefault="004E5587">
    <w:pPr>
      <w:tabs>
        <w:tab w:val="center" w:pos="4680"/>
        <w:tab w:val="right" w:pos="9360"/>
      </w:tabs>
      <w:rPr>
        <w:kern w:val="0"/>
      </w:rPr>
    </w:pPr>
    <w:r>
      <w:rPr>
        <w:kern w:val="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937"/>
    <w:multiLevelType w:val="hybridMultilevel"/>
    <w:tmpl w:val="FD5EAB74"/>
    <w:lvl w:ilvl="0" w:tplc="8C7C006A">
      <w:start w:val="1"/>
      <w:numFmt w:val="decimal"/>
      <w:lvlText w:val="%1."/>
      <w:lvlJc w:val="left"/>
      <w:pPr>
        <w:ind w:left="360" w:hanging="360"/>
      </w:pPr>
      <w:rPr>
        <w:rFonts w:ascii="Arial" w:hAnsi="Arial" w:cs="Aria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C72FBF"/>
    <w:multiLevelType w:val="hybridMultilevel"/>
    <w:tmpl w:val="E0303356"/>
    <w:lvl w:ilvl="0" w:tplc="0409000F">
      <w:start w:val="1"/>
      <w:numFmt w:val="decimal"/>
      <w:lvlText w:val="%1."/>
      <w:lvlJc w:val="left"/>
      <w:pPr>
        <w:tabs>
          <w:tab w:val="num" w:pos="360"/>
        </w:tabs>
        <w:ind w:left="360" w:hanging="360"/>
      </w:pPr>
      <w:rPr>
        <w:rFonts w:hint="default"/>
      </w:rPr>
    </w:lvl>
    <w:lvl w:ilvl="1" w:tplc="F1D40E1E">
      <w:start w:val="1"/>
      <w:numFmt w:val="lowerLetter"/>
      <w:lvlText w:val="%2."/>
      <w:lvlJc w:val="left"/>
      <w:pPr>
        <w:tabs>
          <w:tab w:val="num" w:pos="1080"/>
        </w:tabs>
        <w:ind w:left="1080" w:hanging="360"/>
      </w:pPr>
      <w:rPr>
        <w:color w:val="984806" w:themeColor="accent6" w:themeShade="8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C2900C9"/>
    <w:multiLevelType w:val="hybridMultilevel"/>
    <w:tmpl w:val="B4F6CB70"/>
    <w:lvl w:ilvl="0" w:tplc="3DAA0F5E">
      <w:start w:val="1"/>
      <w:numFmt w:val="decimal"/>
      <w:lvlText w:val="%1."/>
      <w:lvlJc w:val="left"/>
      <w:pPr>
        <w:ind w:left="528"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 w15:restartNumberingAfterBreak="0">
    <w:nsid w:val="1F884F06"/>
    <w:multiLevelType w:val="hybridMultilevel"/>
    <w:tmpl w:val="0A1E6AEA"/>
    <w:lvl w:ilvl="0" w:tplc="260ABA38">
      <w:start w:val="1"/>
      <w:numFmt w:val="decimal"/>
      <w:lvlText w:val="%1."/>
      <w:lvlJc w:val="left"/>
      <w:pPr>
        <w:ind w:left="360" w:hanging="360"/>
      </w:pPr>
      <w:rPr>
        <w:rFonts w:ascii="Arial" w:hAnsi="Arial" w:cs="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C747FA"/>
    <w:multiLevelType w:val="hybridMultilevel"/>
    <w:tmpl w:val="27346F68"/>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15:restartNumberingAfterBreak="0">
    <w:nsid w:val="257C4235"/>
    <w:multiLevelType w:val="hybridMultilevel"/>
    <w:tmpl w:val="E0303356"/>
    <w:lvl w:ilvl="0" w:tplc="0409000F">
      <w:start w:val="1"/>
      <w:numFmt w:val="decimal"/>
      <w:lvlText w:val="%1."/>
      <w:lvlJc w:val="left"/>
      <w:pPr>
        <w:tabs>
          <w:tab w:val="num" w:pos="360"/>
        </w:tabs>
        <w:ind w:left="360" w:hanging="360"/>
      </w:pPr>
      <w:rPr>
        <w:rFonts w:hint="default"/>
      </w:rPr>
    </w:lvl>
    <w:lvl w:ilvl="1" w:tplc="F1D40E1E">
      <w:start w:val="1"/>
      <w:numFmt w:val="lowerLetter"/>
      <w:lvlText w:val="%2."/>
      <w:lvlJc w:val="left"/>
      <w:pPr>
        <w:tabs>
          <w:tab w:val="num" w:pos="1080"/>
        </w:tabs>
        <w:ind w:left="1080" w:hanging="360"/>
      </w:pPr>
      <w:rPr>
        <w:color w:val="984806" w:themeColor="accent6" w:themeShade="8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FE34C4C"/>
    <w:multiLevelType w:val="hybridMultilevel"/>
    <w:tmpl w:val="E0303356"/>
    <w:lvl w:ilvl="0" w:tplc="0409000F">
      <w:start w:val="1"/>
      <w:numFmt w:val="decimal"/>
      <w:lvlText w:val="%1."/>
      <w:lvlJc w:val="left"/>
      <w:pPr>
        <w:tabs>
          <w:tab w:val="num" w:pos="360"/>
        </w:tabs>
        <w:ind w:left="360" w:hanging="360"/>
      </w:pPr>
      <w:rPr>
        <w:rFonts w:hint="default"/>
      </w:rPr>
    </w:lvl>
    <w:lvl w:ilvl="1" w:tplc="F1D40E1E">
      <w:start w:val="1"/>
      <w:numFmt w:val="lowerLetter"/>
      <w:lvlText w:val="%2."/>
      <w:lvlJc w:val="left"/>
      <w:pPr>
        <w:tabs>
          <w:tab w:val="num" w:pos="1080"/>
        </w:tabs>
        <w:ind w:left="1080" w:hanging="360"/>
      </w:pPr>
      <w:rPr>
        <w:color w:val="984806" w:themeColor="accent6" w:themeShade="8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6B31F35"/>
    <w:multiLevelType w:val="hybridMultilevel"/>
    <w:tmpl w:val="8C52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F6EE9"/>
    <w:multiLevelType w:val="hybridMultilevel"/>
    <w:tmpl w:val="7E52A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5503FF"/>
    <w:multiLevelType w:val="hybridMultilevel"/>
    <w:tmpl w:val="E0303356"/>
    <w:lvl w:ilvl="0" w:tplc="0409000F">
      <w:start w:val="1"/>
      <w:numFmt w:val="decimal"/>
      <w:lvlText w:val="%1."/>
      <w:lvlJc w:val="left"/>
      <w:pPr>
        <w:tabs>
          <w:tab w:val="num" w:pos="360"/>
        </w:tabs>
        <w:ind w:left="360" w:hanging="360"/>
      </w:pPr>
      <w:rPr>
        <w:rFonts w:hint="default"/>
      </w:rPr>
    </w:lvl>
    <w:lvl w:ilvl="1" w:tplc="F1D40E1E">
      <w:start w:val="1"/>
      <w:numFmt w:val="lowerLetter"/>
      <w:lvlText w:val="%2."/>
      <w:lvlJc w:val="left"/>
      <w:pPr>
        <w:tabs>
          <w:tab w:val="num" w:pos="1080"/>
        </w:tabs>
        <w:ind w:left="1080" w:hanging="360"/>
      </w:pPr>
      <w:rPr>
        <w:color w:val="984806" w:themeColor="accent6" w:themeShade="8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E8772DF"/>
    <w:multiLevelType w:val="hybridMultilevel"/>
    <w:tmpl w:val="4184D5FC"/>
    <w:lvl w:ilvl="0" w:tplc="260ABA38">
      <w:start w:val="1"/>
      <w:numFmt w:val="decimal"/>
      <w:lvlText w:val="%1."/>
      <w:lvlJc w:val="left"/>
      <w:pPr>
        <w:ind w:left="36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84EA1"/>
    <w:multiLevelType w:val="hybridMultilevel"/>
    <w:tmpl w:val="DEAE59AC"/>
    <w:lvl w:ilvl="0" w:tplc="3DAA0F5E">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2" w15:restartNumberingAfterBreak="0">
    <w:nsid w:val="55351701"/>
    <w:multiLevelType w:val="hybridMultilevel"/>
    <w:tmpl w:val="65BC54CE"/>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3" w15:restartNumberingAfterBreak="0">
    <w:nsid w:val="55F618DF"/>
    <w:multiLevelType w:val="hybridMultilevel"/>
    <w:tmpl w:val="BA3AB476"/>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4" w15:restartNumberingAfterBreak="0">
    <w:nsid w:val="56B3570C"/>
    <w:multiLevelType w:val="hybridMultilevel"/>
    <w:tmpl w:val="79E6FB4E"/>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5" w15:restartNumberingAfterBreak="0">
    <w:nsid w:val="5819024A"/>
    <w:multiLevelType w:val="hybridMultilevel"/>
    <w:tmpl w:val="E0303356"/>
    <w:lvl w:ilvl="0" w:tplc="0409000F">
      <w:start w:val="1"/>
      <w:numFmt w:val="decimal"/>
      <w:lvlText w:val="%1."/>
      <w:lvlJc w:val="left"/>
      <w:pPr>
        <w:tabs>
          <w:tab w:val="num" w:pos="360"/>
        </w:tabs>
        <w:ind w:left="360" w:hanging="360"/>
      </w:pPr>
      <w:rPr>
        <w:rFonts w:hint="default"/>
      </w:rPr>
    </w:lvl>
    <w:lvl w:ilvl="1" w:tplc="F1D40E1E">
      <w:start w:val="1"/>
      <w:numFmt w:val="lowerLetter"/>
      <w:lvlText w:val="%2."/>
      <w:lvlJc w:val="left"/>
      <w:pPr>
        <w:tabs>
          <w:tab w:val="num" w:pos="1080"/>
        </w:tabs>
        <w:ind w:left="1080" w:hanging="360"/>
      </w:pPr>
      <w:rPr>
        <w:color w:val="984806" w:themeColor="accent6" w:themeShade="8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9F841D0"/>
    <w:multiLevelType w:val="hybridMultilevel"/>
    <w:tmpl w:val="3A96F53E"/>
    <w:lvl w:ilvl="0" w:tplc="260ABA38">
      <w:start w:val="1"/>
      <w:numFmt w:val="decimal"/>
      <w:lvlText w:val="%1."/>
      <w:lvlJc w:val="left"/>
      <w:pPr>
        <w:ind w:left="36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BD149E"/>
    <w:multiLevelType w:val="hybridMultilevel"/>
    <w:tmpl w:val="56F08FF6"/>
    <w:lvl w:ilvl="0" w:tplc="260ABA38">
      <w:start w:val="1"/>
      <w:numFmt w:val="decimal"/>
      <w:lvlText w:val="%1."/>
      <w:lvlJc w:val="left"/>
      <w:pPr>
        <w:ind w:left="36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05C0A"/>
    <w:multiLevelType w:val="hybridMultilevel"/>
    <w:tmpl w:val="8CBA35F4"/>
    <w:lvl w:ilvl="0" w:tplc="260ABA38">
      <w:start w:val="1"/>
      <w:numFmt w:val="decimal"/>
      <w:lvlText w:val="%1."/>
      <w:lvlJc w:val="left"/>
      <w:pPr>
        <w:ind w:left="36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554677"/>
    <w:multiLevelType w:val="hybridMultilevel"/>
    <w:tmpl w:val="E0303356"/>
    <w:lvl w:ilvl="0" w:tplc="0409000F">
      <w:start w:val="1"/>
      <w:numFmt w:val="decimal"/>
      <w:lvlText w:val="%1."/>
      <w:lvlJc w:val="left"/>
      <w:pPr>
        <w:tabs>
          <w:tab w:val="num" w:pos="360"/>
        </w:tabs>
        <w:ind w:left="360" w:hanging="360"/>
      </w:pPr>
      <w:rPr>
        <w:rFonts w:hint="default"/>
      </w:rPr>
    </w:lvl>
    <w:lvl w:ilvl="1" w:tplc="F1D40E1E">
      <w:start w:val="1"/>
      <w:numFmt w:val="lowerLetter"/>
      <w:lvlText w:val="%2."/>
      <w:lvlJc w:val="left"/>
      <w:pPr>
        <w:tabs>
          <w:tab w:val="num" w:pos="1080"/>
        </w:tabs>
        <w:ind w:left="1080" w:hanging="360"/>
      </w:pPr>
      <w:rPr>
        <w:color w:val="984806" w:themeColor="accent6" w:themeShade="8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372337C"/>
    <w:multiLevelType w:val="hybridMultilevel"/>
    <w:tmpl w:val="D28E192C"/>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num w:numId="1" w16cid:durableId="1966808034">
    <w:abstractNumId w:val="0"/>
  </w:num>
  <w:num w:numId="2" w16cid:durableId="507797210">
    <w:abstractNumId w:val="5"/>
  </w:num>
  <w:num w:numId="3" w16cid:durableId="551038436">
    <w:abstractNumId w:val="9"/>
  </w:num>
  <w:num w:numId="4" w16cid:durableId="163788914">
    <w:abstractNumId w:val="3"/>
  </w:num>
  <w:num w:numId="5" w16cid:durableId="1589922484">
    <w:abstractNumId w:val="13"/>
  </w:num>
  <w:num w:numId="6" w16cid:durableId="2118403794">
    <w:abstractNumId w:val="16"/>
  </w:num>
  <w:num w:numId="7" w16cid:durableId="145170531">
    <w:abstractNumId w:val="8"/>
  </w:num>
  <w:num w:numId="8" w16cid:durableId="110247342">
    <w:abstractNumId w:val="20"/>
  </w:num>
  <w:num w:numId="9" w16cid:durableId="230241374">
    <w:abstractNumId w:val="12"/>
  </w:num>
  <w:num w:numId="10" w16cid:durableId="1012144366">
    <w:abstractNumId w:val="14"/>
  </w:num>
  <w:num w:numId="11" w16cid:durableId="77287077">
    <w:abstractNumId w:val="17"/>
  </w:num>
  <w:num w:numId="12" w16cid:durableId="724454631">
    <w:abstractNumId w:val="18"/>
  </w:num>
  <w:num w:numId="13" w16cid:durableId="1429152458">
    <w:abstractNumId w:val="10"/>
  </w:num>
  <w:num w:numId="14" w16cid:durableId="804468022">
    <w:abstractNumId w:val="6"/>
  </w:num>
  <w:num w:numId="15" w16cid:durableId="808786518">
    <w:abstractNumId w:val="19"/>
  </w:num>
  <w:num w:numId="16" w16cid:durableId="1259754239">
    <w:abstractNumId w:val="1"/>
  </w:num>
  <w:num w:numId="17" w16cid:durableId="1061292287">
    <w:abstractNumId w:val="15"/>
  </w:num>
  <w:num w:numId="18" w16cid:durableId="1401364108">
    <w:abstractNumId w:val="4"/>
  </w:num>
  <w:num w:numId="19" w16cid:durableId="204370735">
    <w:abstractNumId w:val="11"/>
  </w:num>
  <w:num w:numId="20" w16cid:durableId="1754933137">
    <w:abstractNumId w:val="2"/>
  </w:num>
  <w:num w:numId="21" w16cid:durableId="12281067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A662BA"/>
    <w:rsid w:val="00003066"/>
    <w:rsid w:val="000063E6"/>
    <w:rsid w:val="00026270"/>
    <w:rsid w:val="0002689F"/>
    <w:rsid w:val="00044273"/>
    <w:rsid w:val="000521A4"/>
    <w:rsid w:val="000540D6"/>
    <w:rsid w:val="00067916"/>
    <w:rsid w:val="00071499"/>
    <w:rsid w:val="00074E84"/>
    <w:rsid w:val="00082202"/>
    <w:rsid w:val="00095818"/>
    <w:rsid w:val="0009703E"/>
    <w:rsid w:val="000B1A41"/>
    <w:rsid w:val="000D0DBE"/>
    <w:rsid w:val="000F6D86"/>
    <w:rsid w:val="00111352"/>
    <w:rsid w:val="00111EA6"/>
    <w:rsid w:val="00123DB0"/>
    <w:rsid w:val="001260F7"/>
    <w:rsid w:val="001318C9"/>
    <w:rsid w:val="001363FA"/>
    <w:rsid w:val="00147BC1"/>
    <w:rsid w:val="00164CB3"/>
    <w:rsid w:val="001D2891"/>
    <w:rsid w:val="001D40F2"/>
    <w:rsid w:val="001E6649"/>
    <w:rsid w:val="00205DEA"/>
    <w:rsid w:val="00232C97"/>
    <w:rsid w:val="00246C28"/>
    <w:rsid w:val="00267D9E"/>
    <w:rsid w:val="002734FB"/>
    <w:rsid w:val="00287605"/>
    <w:rsid w:val="00295D93"/>
    <w:rsid w:val="002A1B06"/>
    <w:rsid w:val="002B0BC9"/>
    <w:rsid w:val="002C3756"/>
    <w:rsid w:val="002C68C8"/>
    <w:rsid w:val="002F14DC"/>
    <w:rsid w:val="00306837"/>
    <w:rsid w:val="00310382"/>
    <w:rsid w:val="00340C27"/>
    <w:rsid w:val="00377E4D"/>
    <w:rsid w:val="00380171"/>
    <w:rsid w:val="00380607"/>
    <w:rsid w:val="00380AEC"/>
    <w:rsid w:val="00382A12"/>
    <w:rsid w:val="00386A32"/>
    <w:rsid w:val="00394460"/>
    <w:rsid w:val="003B0962"/>
    <w:rsid w:val="003C0CDB"/>
    <w:rsid w:val="003C61F6"/>
    <w:rsid w:val="00416BA1"/>
    <w:rsid w:val="0042073F"/>
    <w:rsid w:val="00420996"/>
    <w:rsid w:val="00430122"/>
    <w:rsid w:val="00442353"/>
    <w:rsid w:val="0045324B"/>
    <w:rsid w:val="00456FB1"/>
    <w:rsid w:val="0045735B"/>
    <w:rsid w:val="00461C14"/>
    <w:rsid w:val="00475212"/>
    <w:rsid w:val="004802A2"/>
    <w:rsid w:val="00485026"/>
    <w:rsid w:val="00486E5F"/>
    <w:rsid w:val="00490656"/>
    <w:rsid w:val="004A4206"/>
    <w:rsid w:val="004A5332"/>
    <w:rsid w:val="004D135F"/>
    <w:rsid w:val="004D2F61"/>
    <w:rsid w:val="004D5E07"/>
    <w:rsid w:val="004E31AB"/>
    <w:rsid w:val="004E5587"/>
    <w:rsid w:val="004F3772"/>
    <w:rsid w:val="004F53F8"/>
    <w:rsid w:val="00506C52"/>
    <w:rsid w:val="00506C87"/>
    <w:rsid w:val="0051135C"/>
    <w:rsid w:val="005131CA"/>
    <w:rsid w:val="00514FC6"/>
    <w:rsid w:val="00516950"/>
    <w:rsid w:val="00527F7B"/>
    <w:rsid w:val="00571D43"/>
    <w:rsid w:val="00583B8E"/>
    <w:rsid w:val="005C2594"/>
    <w:rsid w:val="005D1285"/>
    <w:rsid w:val="005D62CF"/>
    <w:rsid w:val="0062712F"/>
    <w:rsid w:val="0063017D"/>
    <w:rsid w:val="00632CA1"/>
    <w:rsid w:val="00637701"/>
    <w:rsid w:val="006412A0"/>
    <w:rsid w:val="006475E3"/>
    <w:rsid w:val="00666705"/>
    <w:rsid w:val="006820F8"/>
    <w:rsid w:val="00683C12"/>
    <w:rsid w:val="00693878"/>
    <w:rsid w:val="006B3286"/>
    <w:rsid w:val="006C0766"/>
    <w:rsid w:val="006C0B91"/>
    <w:rsid w:val="006D7641"/>
    <w:rsid w:val="006F5FBE"/>
    <w:rsid w:val="0070026D"/>
    <w:rsid w:val="0071712A"/>
    <w:rsid w:val="00750135"/>
    <w:rsid w:val="00761B85"/>
    <w:rsid w:val="00764F43"/>
    <w:rsid w:val="00780CFB"/>
    <w:rsid w:val="00794D31"/>
    <w:rsid w:val="007B2782"/>
    <w:rsid w:val="007B6598"/>
    <w:rsid w:val="007C1D0F"/>
    <w:rsid w:val="007C5BE9"/>
    <w:rsid w:val="007E1C9E"/>
    <w:rsid w:val="007E5B3E"/>
    <w:rsid w:val="007F4D33"/>
    <w:rsid w:val="008073DE"/>
    <w:rsid w:val="00810999"/>
    <w:rsid w:val="00815CC4"/>
    <w:rsid w:val="008365A8"/>
    <w:rsid w:val="0087001F"/>
    <w:rsid w:val="008C47E8"/>
    <w:rsid w:val="008C5204"/>
    <w:rsid w:val="008E5223"/>
    <w:rsid w:val="008F171B"/>
    <w:rsid w:val="009032E3"/>
    <w:rsid w:val="009054DC"/>
    <w:rsid w:val="00905F4F"/>
    <w:rsid w:val="00917D67"/>
    <w:rsid w:val="00924081"/>
    <w:rsid w:val="009250C4"/>
    <w:rsid w:val="009669DE"/>
    <w:rsid w:val="00974B6A"/>
    <w:rsid w:val="00977A60"/>
    <w:rsid w:val="009859F8"/>
    <w:rsid w:val="00985DA4"/>
    <w:rsid w:val="00987BDD"/>
    <w:rsid w:val="009911B2"/>
    <w:rsid w:val="009A1D21"/>
    <w:rsid w:val="009A3B3C"/>
    <w:rsid w:val="009B09C2"/>
    <w:rsid w:val="009B54B1"/>
    <w:rsid w:val="009D4746"/>
    <w:rsid w:val="009E0275"/>
    <w:rsid w:val="009E7F3F"/>
    <w:rsid w:val="00A06CF9"/>
    <w:rsid w:val="00A1174E"/>
    <w:rsid w:val="00A12927"/>
    <w:rsid w:val="00A17DFD"/>
    <w:rsid w:val="00A23E45"/>
    <w:rsid w:val="00A279DF"/>
    <w:rsid w:val="00A35C91"/>
    <w:rsid w:val="00A662BA"/>
    <w:rsid w:val="00A76BFB"/>
    <w:rsid w:val="00A80BF2"/>
    <w:rsid w:val="00A86466"/>
    <w:rsid w:val="00A90C35"/>
    <w:rsid w:val="00A91AAD"/>
    <w:rsid w:val="00AA2169"/>
    <w:rsid w:val="00AA583C"/>
    <w:rsid w:val="00AC37A6"/>
    <w:rsid w:val="00AC3DD8"/>
    <w:rsid w:val="00AC6EAB"/>
    <w:rsid w:val="00AE14E5"/>
    <w:rsid w:val="00AE2025"/>
    <w:rsid w:val="00AE5EA5"/>
    <w:rsid w:val="00AE7416"/>
    <w:rsid w:val="00B05E75"/>
    <w:rsid w:val="00B0740C"/>
    <w:rsid w:val="00B11A24"/>
    <w:rsid w:val="00B20112"/>
    <w:rsid w:val="00B50F19"/>
    <w:rsid w:val="00B8163D"/>
    <w:rsid w:val="00B84345"/>
    <w:rsid w:val="00B87AE3"/>
    <w:rsid w:val="00B94B46"/>
    <w:rsid w:val="00BA61B9"/>
    <w:rsid w:val="00BD6DDE"/>
    <w:rsid w:val="00BE3333"/>
    <w:rsid w:val="00C021BF"/>
    <w:rsid w:val="00C02676"/>
    <w:rsid w:val="00C12F70"/>
    <w:rsid w:val="00C15D9E"/>
    <w:rsid w:val="00C318B3"/>
    <w:rsid w:val="00C4608A"/>
    <w:rsid w:val="00C5227E"/>
    <w:rsid w:val="00C62568"/>
    <w:rsid w:val="00C63266"/>
    <w:rsid w:val="00C74B0B"/>
    <w:rsid w:val="00C942B0"/>
    <w:rsid w:val="00C97210"/>
    <w:rsid w:val="00CC74EE"/>
    <w:rsid w:val="00CD0013"/>
    <w:rsid w:val="00CD2AAA"/>
    <w:rsid w:val="00CD72CD"/>
    <w:rsid w:val="00CE4C56"/>
    <w:rsid w:val="00D01963"/>
    <w:rsid w:val="00D047F9"/>
    <w:rsid w:val="00D30CE2"/>
    <w:rsid w:val="00D360DD"/>
    <w:rsid w:val="00D37CBC"/>
    <w:rsid w:val="00D42521"/>
    <w:rsid w:val="00D46B7C"/>
    <w:rsid w:val="00D475A6"/>
    <w:rsid w:val="00D50519"/>
    <w:rsid w:val="00D622F4"/>
    <w:rsid w:val="00D62D49"/>
    <w:rsid w:val="00D91475"/>
    <w:rsid w:val="00DA1AA9"/>
    <w:rsid w:val="00DD426B"/>
    <w:rsid w:val="00DD473C"/>
    <w:rsid w:val="00DE39AD"/>
    <w:rsid w:val="00E06AF2"/>
    <w:rsid w:val="00E16402"/>
    <w:rsid w:val="00E24492"/>
    <w:rsid w:val="00E35DD1"/>
    <w:rsid w:val="00E47260"/>
    <w:rsid w:val="00E628B0"/>
    <w:rsid w:val="00E70835"/>
    <w:rsid w:val="00E80EB7"/>
    <w:rsid w:val="00E8150D"/>
    <w:rsid w:val="00E8573E"/>
    <w:rsid w:val="00E879E5"/>
    <w:rsid w:val="00E91CBE"/>
    <w:rsid w:val="00E951CE"/>
    <w:rsid w:val="00EA3977"/>
    <w:rsid w:val="00EB27B4"/>
    <w:rsid w:val="00EC559A"/>
    <w:rsid w:val="00EF5CB6"/>
    <w:rsid w:val="00F065EC"/>
    <w:rsid w:val="00F06668"/>
    <w:rsid w:val="00F157DB"/>
    <w:rsid w:val="00F270B2"/>
    <w:rsid w:val="00F31712"/>
    <w:rsid w:val="00F33081"/>
    <w:rsid w:val="00F330CB"/>
    <w:rsid w:val="00F348DB"/>
    <w:rsid w:val="00F53602"/>
    <w:rsid w:val="00F8740A"/>
    <w:rsid w:val="00F97272"/>
    <w:rsid w:val="00FA06AB"/>
    <w:rsid w:val="00FA2FDE"/>
    <w:rsid w:val="00FA5C68"/>
    <w:rsid w:val="00FB558F"/>
    <w:rsid w:val="00FE58E4"/>
    <w:rsid w:val="00FF22E8"/>
    <w:rsid w:val="00FF4012"/>
    <w:rsid w:val="00FF6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F2BF4D"/>
  <w14:defaultImageDpi w14:val="0"/>
  <w15:docId w15:val="{557806B7-B19F-4BA8-A871-2343770B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ahoma" w:hAnsi="Tahoma" w:cs="Tahoma"/>
      <w:kern w:val="28"/>
      <w:sz w:val="20"/>
      <w:szCs w:val="20"/>
    </w:rPr>
  </w:style>
  <w:style w:type="paragraph" w:styleId="Heading3">
    <w:name w:val="heading 3"/>
    <w:basedOn w:val="Normal"/>
    <w:next w:val="Normal"/>
    <w:link w:val="Heading3Char"/>
    <w:qFormat/>
    <w:rsid w:val="009911B2"/>
    <w:pPr>
      <w:overflowPunct/>
      <w:outlineLvl w:val="2"/>
    </w:pPr>
    <w:rPr>
      <w:rFonts w:ascii="Times New Roman" w:eastAsia="Times New Roman" w:hAnsi="Times New Roman" w:cs="Times New Roman"/>
      <w:b/>
      <w:bCs/>
      <w:kern w:val="0"/>
      <w:sz w:val="24"/>
      <w:szCs w:val="24"/>
    </w:rPr>
  </w:style>
  <w:style w:type="paragraph" w:styleId="Heading5">
    <w:name w:val="heading 5"/>
    <w:basedOn w:val="Normal"/>
    <w:next w:val="Normal"/>
    <w:link w:val="Heading5Char"/>
    <w:qFormat/>
    <w:rsid w:val="009911B2"/>
    <w:pPr>
      <w:overflowPunct/>
      <w:ind w:left="720" w:hanging="720"/>
      <w:outlineLvl w:val="4"/>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962"/>
    <w:pPr>
      <w:tabs>
        <w:tab w:val="center" w:pos="4680"/>
        <w:tab w:val="right" w:pos="9360"/>
      </w:tabs>
    </w:pPr>
  </w:style>
  <w:style w:type="character" w:customStyle="1" w:styleId="HeaderChar">
    <w:name w:val="Header Char"/>
    <w:basedOn w:val="DefaultParagraphFont"/>
    <w:link w:val="Header"/>
    <w:uiPriority w:val="99"/>
    <w:rsid w:val="003B0962"/>
    <w:rPr>
      <w:rFonts w:ascii="Tahoma" w:hAnsi="Tahoma" w:cs="Tahoma"/>
      <w:kern w:val="28"/>
      <w:sz w:val="20"/>
      <w:szCs w:val="20"/>
    </w:rPr>
  </w:style>
  <w:style w:type="paragraph" w:styleId="Footer">
    <w:name w:val="footer"/>
    <w:basedOn w:val="Normal"/>
    <w:link w:val="FooterChar"/>
    <w:uiPriority w:val="99"/>
    <w:unhideWhenUsed/>
    <w:rsid w:val="003B0962"/>
    <w:pPr>
      <w:tabs>
        <w:tab w:val="center" w:pos="4680"/>
        <w:tab w:val="right" w:pos="9360"/>
      </w:tabs>
    </w:pPr>
  </w:style>
  <w:style w:type="character" w:customStyle="1" w:styleId="FooterChar">
    <w:name w:val="Footer Char"/>
    <w:basedOn w:val="DefaultParagraphFont"/>
    <w:link w:val="Footer"/>
    <w:uiPriority w:val="99"/>
    <w:rsid w:val="003B0962"/>
    <w:rPr>
      <w:rFonts w:ascii="Tahoma" w:hAnsi="Tahoma" w:cs="Tahoma"/>
      <w:kern w:val="28"/>
      <w:sz w:val="20"/>
      <w:szCs w:val="20"/>
    </w:rPr>
  </w:style>
  <w:style w:type="paragraph" w:styleId="BalloonText">
    <w:name w:val="Balloon Text"/>
    <w:basedOn w:val="Normal"/>
    <w:link w:val="BalloonTextChar"/>
    <w:uiPriority w:val="99"/>
    <w:semiHidden/>
    <w:unhideWhenUsed/>
    <w:rsid w:val="003B0962"/>
    <w:rPr>
      <w:sz w:val="16"/>
      <w:szCs w:val="16"/>
    </w:rPr>
  </w:style>
  <w:style w:type="character" w:customStyle="1" w:styleId="BalloonTextChar">
    <w:name w:val="Balloon Text Char"/>
    <w:basedOn w:val="DefaultParagraphFont"/>
    <w:link w:val="BalloonText"/>
    <w:uiPriority w:val="99"/>
    <w:semiHidden/>
    <w:rsid w:val="003B0962"/>
    <w:rPr>
      <w:rFonts w:ascii="Tahoma" w:hAnsi="Tahoma" w:cs="Tahoma"/>
      <w:kern w:val="28"/>
      <w:sz w:val="16"/>
      <w:szCs w:val="16"/>
    </w:rPr>
  </w:style>
  <w:style w:type="paragraph" w:styleId="ListParagraph">
    <w:name w:val="List Paragraph"/>
    <w:basedOn w:val="Normal"/>
    <w:uiPriority w:val="34"/>
    <w:qFormat/>
    <w:rsid w:val="008365A8"/>
    <w:pPr>
      <w:ind w:left="720"/>
      <w:contextualSpacing/>
    </w:pPr>
  </w:style>
  <w:style w:type="character" w:customStyle="1" w:styleId="Heading3Char">
    <w:name w:val="Heading 3 Char"/>
    <w:basedOn w:val="DefaultParagraphFont"/>
    <w:link w:val="Heading3"/>
    <w:rsid w:val="009911B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911B2"/>
    <w:rPr>
      <w:rFonts w:ascii="Times New Roman" w:eastAsia="Times New Roman" w:hAnsi="Times New Roman" w:cs="Times New Roman"/>
      <w:sz w:val="24"/>
      <w:szCs w:val="24"/>
    </w:rPr>
  </w:style>
  <w:style w:type="paragraph" w:styleId="NoSpacing">
    <w:name w:val="No Spacing"/>
    <w:uiPriority w:val="1"/>
    <w:qFormat/>
    <w:rsid w:val="002F14DC"/>
    <w:pPr>
      <w:widowControl w:val="0"/>
      <w:overflowPunct w:val="0"/>
      <w:autoSpaceDE w:val="0"/>
      <w:autoSpaceDN w:val="0"/>
      <w:adjustRightInd w:val="0"/>
      <w:spacing w:after="0" w:line="240" w:lineRule="auto"/>
    </w:pPr>
    <w:rPr>
      <w:rFonts w:ascii="Tahoma" w:hAnsi="Tahoma" w:cs="Tahoma"/>
      <w:kern w:val="28"/>
      <w:sz w:val="20"/>
      <w:szCs w:val="20"/>
    </w:rPr>
  </w:style>
  <w:style w:type="character" w:styleId="CommentReference">
    <w:name w:val="annotation reference"/>
    <w:basedOn w:val="DefaultParagraphFont"/>
    <w:uiPriority w:val="99"/>
    <w:semiHidden/>
    <w:unhideWhenUsed/>
    <w:rsid w:val="000521A4"/>
    <w:rPr>
      <w:sz w:val="16"/>
      <w:szCs w:val="16"/>
    </w:rPr>
  </w:style>
  <w:style w:type="paragraph" w:styleId="CommentText">
    <w:name w:val="annotation text"/>
    <w:basedOn w:val="Normal"/>
    <w:link w:val="CommentTextChar"/>
    <w:uiPriority w:val="99"/>
    <w:unhideWhenUsed/>
    <w:rsid w:val="000521A4"/>
  </w:style>
  <w:style w:type="character" w:customStyle="1" w:styleId="CommentTextChar">
    <w:name w:val="Comment Text Char"/>
    <w:basedOn w:val="DefaultParagraphFont"/>
    <w:link w:val="CommentText"/>
    <w:uiPriority w:val="99"/>
    <w:rsid w:val="000521A4"/>
    <w:rPr>
      <w:rFonts w:ascii="Tahoma" w:hAnsi="Tahoma" w:cs="Tahoma"/>
      <w:kern w:val="28"/>
      <w:sz w:val="20"/>
      <w:szCs w:val="20"/>
    </w:rPr>
  </w:style>
  <w:style w:type="paragraph" w:styleId="CommentSubject">
    <w:name w:val="annotation subject"/>
    <w:basedOn w:val="CommentText"/>
    <w:next w:val="CommentText"/>
    <w:link w:val="CommentSubjectChar"/>
    <w:uiPriority w:val="99"/>
    <w:semiHidden/>
    <w:unhideWhenUsed/>
    <w:rsid w:val="000521A4"/>
    <w:rPr>
      <w:b/>
      <w:bCs/>
    </w:rPr>
  </w:style>
  <w:style w:type="character" w:customStyle="1" w:styleId="CommentSubjectChar">
    <w:name w:val="Comment Subject Char"/>
    <w:basedOn w:val="CommentTextChar"/>
    <w:link w:val="CommentSubject"/>
    <w:uiPriority w:val="99"/>
    <w:semiHidden/>
    <w:rsid w:val="000521A4"/>
    <w:rPr>
      <w:rFonts w:ascii="Tahoma" w:hAnsi="Tahoma" w:cs="Tahoma"/>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49E34-1BFB-4929-AE53-437DC337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Lenni Clyatt</cp:lastModifiedBy>
  <cp:revision>3</cp:revision>
  <cp:lastPrinted>2022-03-10T16:39:00Z</cp:lastPrinted>
  <dcterms:created xsi:type="dcterms:W3CDTF">2023-08-02T21:58:00Z</dcterms:created>
  <dcterms:modified xsi:type="dcterms:W3CDTF">2023-08-02T22:00:00Z</dcterms:modified>
</cp:coreProperties>
</file>