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C547" w14:textId="62BB20B4" w:rsidR="00D126EF" w:rsidRDefault="00FE3B1C" w:rsidP="00FE3B1C">
      <w:pPr>
        <w:spacing w:after="0" w:line="240" w:lineRule="auto"/>
        <w:rPr>
          <w:sz w:val="32"/>
          <w:szCs w:val="32"/>
        </w:rPr>
      </w:pPr>
      <w:r>
        <w:rPr>
          <w:noProof/>
          <w:sz w:val="32"/>
          <w:szCs w:val="32"/>
        </w:rPr>
        <w:drawing>
          <wp:anchor distT="0" distB="0" distL="114300" distR="114300" simplePos="0" relativeHeight="251658240" behindDoc="0" locked="0" layoutInCell="1" allowOverlap="1" wp14:anchorId="3FE27315" wp14:editId="4C05BC0F">
            <wp:simplePos x="0" y="0"/>
            <wp:positionH relativeFrom="column">
              <wp:posOffset>0</wp:posOffset>
            </wp:positionH>
            <wp:positionV relativeFrom="page">
              <wp:posOffset>535016</wp:posOffset>
            </wp:positionV>
            <wp:extent cx="1295400" cy="825500"/>
            <wp:effectExtent l="0" t="0" r="0" b="0"/>
            <wp:wrapSquare wrapText="bothSides"/>
            <wp:docPr id="1223276248"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276248" name="Picture 1" descr="A black and white 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825500"/>
                    </a:xfrm>
                    <a:prstGeom prst="rect">
                      <a:avLst/>
                    </a:prstGeom>
                  </pic:spPr>
                </pic:pic>
              </a:graphicData>
            </a:graphic>
            <wp14:sizeRelH relativeFrom="page">
              <wp14:pctWidth>0</wp14:pctWidth>
            </wp14:sizeRelH>
            <wp14:sizeRelV relativeFrom="page">
              <wp14:pctHeight>0</wp14:pctHeight>
            </wp14:sizeRelV>
          </wp:anchor>
        </w:drawing>
      </w:r>
      <w:r w:rsidR="00F84FB1">
        <w:rPr>
          <w:sz w:val="32"/>
          <w:szCs w:val="32"/>
        </w:rPr>
        <w:t>Development and Community Outreach Director</w:t>
      </w:r>
    </w:p>
    <w:p w14:paraId="6E4C2868" w14:textId="7AB708B3" w:rsidR="00FE3B1C" w:rsidRDefault="00FE3B1C" w:rsidP="00FE3B1C">
      <w:pPr>
        <w:spacing w:after="0" w:line="240" w:lineRule="auto"/>
        <w:rPr>
          <w:sz w:val="32"/>
          <w:szCs w:val="32"/>
        </w:rPr>
      </w:pPr>
      <w:r w:rsidRPr="00FE3B1C">
        <w:rPr>
          <w:sz w:val="32"/>
          <w:szCs w:val="32"/>
        </w:rPr>
        <w:t>Position Description</w:t>
      </w:r>
    </w:p>
    <w:p w14:paraId="6A802912" w14:textId="77777777" w:rsidR="00FE3B1C" w:rsidRPr="00FE3B1C" w:rsidRDefault="00FE3B1C">
      <w:pPr>
        <w:rPr>
          <w:sz w:val="10"/>
          <w:szCs w:val="10"/>
        </w:rPr>
      </w:pPr>
    </w:p>
    <w:p w14:paraId="1E5AF399" w14:textId="13932418" w:rsidR="00712F84" w:rsidRPr="00FE3B1C" w:rsidRDefault="00F84FB1" w:rsidP="00FE3B1C">
      <w:pPr>
        <w:spacing w:after="0" w:line="240" w:lineRule="auto"/>
        <w:rPr>
          <w:rFonts w:cstheme="minorHAnsi"/>
          <w:sz w:val="28"/>
          <w:szCs w:val="28"/>
        </w:rPr>
      </w:pPr>
      <w:r w:rsidRPr="00FE3B1C">
        <w:rPr>
          <w:rFonts w:cstheme="minorHAnsi"/>
          <w:sz w:val="28"/>
          <w:szCs w:val="28"/>
          <w:u w:val="single"/>
        </w:rPr>
        <w:t xml:space="preserve">Overview: </w:t>
      </w:r>
      <w:r w:rsidRPr="00FE3B1C">
        <w:rPr>
          <w:rFonts w:cstheme="minorHAnsi"/>
          <w:sz w:val="28"/>
          <w:szCs w:val="28"/>
        </w:rPr>
        <w:t xml:space="preserve"> </w:t>
      </w:r>
      <w:r w:rsidR="00712F84" w:rsidRPr="00FE3B1C">
        <w:rPr>
          <w:rFonts w:cstheme="minorHAnsi"/>
          <w:sz w:val="28"/>
          <w:szCs w:val="28"/>
        </w:rPr>
        <w:t>Ocala Civic Theatre (OCT) in Ocala, FL is a 501(c)3 professionally produced community theatre. Utilizing our strong volunteer base on and off-stage, we are committed to recognizing the interests and engaging our community by nurturing the individual skills of our staff and volunteers in a safe, supportive and fun place to learn, work and grow. Our season consists of five main stage and two second stage productions comprised of classical and contemporary plays and musicals that represent our diverse community as well as educational programs</w:t>
      </w:r>
      <w:r w:rsidR="00E5613B">
        <w:rPr>
          <w:rFonts w:cstheme="minorHAnsi"/>
          <w:sz w:val="28"/>
          <w:szCs w:val="28"/>
        </w:rPr>
        <w:t>,</w:t>
      </w:r>
      <w:r w:rsidR="00712F84" w:rsidRPr="00FE3B1C">
        <w:rPr>
          <w:rFonts w:cstheme="minorHAnsi"/>
          <w:sz w:val="28"/>
          <w:szCs w:val="28"/>
        </w:rPr>
        <w:t xml:space="preserve"> productions and special events. Located in Central Florida, just two hours from Orlando, Tampa and Jacksonville, Ocala is a diverse city experiencing dynamic growth fueled by its love of community, commitment to arts, education and culture and civic pride. Ocala Civic Theatre occupies the Appleton Cultural Center with the Appleton Museum of Art.</w:t>
      </w:r>
    </w:p>
    <w:p w14:paraId="742DF5AD" w14:textId="77777777" w:rsidR="00FE3B1C" w:rsidRPr="00FE3B1C" w:rsidRDefault="00FE3B1C" w:rsidP="00FE3B1C">
      <w:pPr>
        <w:spacing w:after="0" w:line="240" w:lineRule="auto"/>
        <w:rPr>
          <w:rFonts w:cstheme="minorHAnsi"/>
          <w:sz w:val="28"/>
          <w:szCs w:val="28"/>
        </w:rPr>
      </w:pPr>
    </w:p>
    <w:p w14:paraId="384637A6" w14:textId="5728D763" w:rsidR="00A63670" w:rsidRPr="00FE3B1C" w:rsidRDefault="00F84FB1" w:rsidP="00FE3B1C">
      <w:pPr>
        <w:spacing w:after="0" w:line="240" w:lineRule="auto"/>
        <w:rPr>
          <w:rFonts w:cstheme="minorHAnsi"/>
          <w:sz w:val="28"/>
          <w:szCs w:val="28"/>
        </w:rPr>
      </w:pPr>
      <w:r w:rsidRPr="00FE3B1C">
        <w:rPr>
          <w:rFonts w:cstheme="minorHAnsi"/>
          <w:sz w:val="28"/>
          <w:szCs w:val="28"/>
        </w:rPr>
        <w:t xml:space="preserve">The Ocala Civic Theatre Development and Community Outreach Director is a key leadership role, responsible for spearheading the development and growth of </w:t>
      </w:r>
      <w:r w:rsidR="00EB03BF" w:rsidRPr="00FE3B1C">
        <w:rPr>
          <w:rFonts w:cstheme="minorHAnsi"/>
          <w:sz w:val="28"/>
          <w:szCs w:val="28"/>
        </w:rPr>
        <w:t xml:space="preserve">this </w:t>
      </w:r>
      <w:r w:rsidRPr="00FE3B1C">
        <w:rPr>
          <w:rFonts w:cstheme="minorHAnsi"/>
          <w:sz w:val="28"/>
          <w:szCs w:val="28"/>
        </w:rPr>
        <w:t xml:space="preserve">theatre organization. This position focuses on building and maintaining relationships with donors, sponsors, and community partners to secure financial support and resources. The Development and Community Outreach Director plays a crucial role in fundraising efforts, board and donor relations and promoting the organization’s mission to ensure long-term sustainability and </w:t>
      </w:r>
      <w:r w:rsidR="00D126EF" w:rsidRPr="00FE3B1C">
        <w:rPr>
          <w:rFonts w:cstheme="minorHAnsi"/>
          <w:sz w:val="28"/>
          <w:szCs w:val="28"/>
        </w:rPr>
        <w:t>success.</w:t>
      </w:r>
      <w:r w:rsidR="00FC525B" w:rsidRPr="00FE3B1C">
        <w:rPr>
          <w:rFonts w:cstheme="minorHAnsi"/>
          <w:sz w:val="28"/>
          <w:szCs w:val="28"/>
        </w:rPr>
        <w:t xml:space="preserve"> </w:t>
      </w:r>
    </w:p>
    <w:p w14:paraId="10BD9E77" w14:textId="77777777" w:rsidR="00FE3B1C" w:rsidRPr="00FE3B1C" w:rsidRDefault="00FE3B1C" w:rsidP="00FE3B1C">
      <w:pPr>
        <w:spacing w:after="0" w:line="240" w:lineRule="auto"/>
        <w:rPr>
          <w:rFonts w:cstheme="minorHAnsi"/>
          <w:sz w:val="28"/>
          <w:szCs w:val="28"/>
        </w:rPr>
      </w:pPr>
    </w:p>
    <w:p w14:paraId="32762D2A" w14:textId="130C6D02" w:rsidR="00227EAB" w:rsidRPr="00FE3B1C" w:rsidRDefault="00373E56" w:rsidP="00FE3B1C">
      <w:pPr>
        <w:spacing w:after="0" w:line="240" w:lineRule="auto"/>
        <w:rPr>
          <w:rFonts w:cstheme="minorHAnsi"/>
          <w:sz w:val="28"/>
          <w:szCs w:val="28"/>
        </w:rPr>
      </w:pPr>
      <w:r w:rsidRPr="00FE3B1C">
        <w:rPr>
          <w:rFonts w:cstheme="minorHAnsi"/>
          <w:sz w:val="28"/>
          <w:szCs w:val="28"/>
          <w:u w:val="single"/>
        </w:rPr>
        <w:t xml:space="preserve">Reports to: </w:t>
      </w:r>
      <w:r w:rsidRPr="00FE3B1C">
        <w:rPr>
          <w:rFonts w:cstheme="minorHAnsi"/>
          <w:sz w:val="28"/>
          <w:szCs w:val="28"/>
        </w:rPr>
        <w:t>The Executive</w:t>
      </w:r>
      <w:r w:rsidR="00CD7825" w:rsidRPr="00FE3B1C">
        <w:rPr>
          <w:rFonts w:cstheme="minorHAnsi"/>
          <w:sz w:val="28"/>
          <w:szCs w:val="28"/>
        </w:rPr>
        <w:t xml:space="preserve"> and </w:t>
      </w:r>
      <w:r w:rsidRPr="00FE3B1C">
        <w:rPr>
          <w:rFonts w:cstheme="minorHAnsi"/>
          <w:sz w:val="28"/>
          <w:szCs w:val="28"/>
        </w:rPr>
        <w:t>Artistic Director</w:t>
      </w:r>
    </w:p>
    <w:p w14:paraId="53E250B6" w14:textId="77777777" w:rsidR="00FE3B1C" w:rsidRPr="00FE3B1C" w:rsidRDefault="00FE3B1C" w:rsidP="00FE3B1C">
      <w:pPr>
        <w:spacing w:after="0" w:line="240" w:lineRule="auto"/>
        <w:rPr>
          <w:rFonts w:cstheme="minorHAnsi"/>
          <w:sz w:val="28"/>
          <w:szCs w:val="28"/>
        </w:rPr>
      </w:pPr>
    </w:p>
    <w:p w14:paraId="543FAFBC" w14:textId="280DBF71" w:rsidR="00FC525B" w:rsidRPr="00FE3B1C" w:rsidRDefault="00FC525B" w:rsidP="00FE3B1C">
      <w:pPr>
        <w:spacing w:after="0" w:line="240" w:lineRule="auto"/>
        <w:rPr>
          <w:rFonts w:cstheme="minorHAnsi"/>
          <w:sz w:val="28"/>
          <w:szCs w:val="28"/>
          <w:u w:val="single"/>
        </w:rPr>
      </w:pPr>
      <w:r w:rsidRPr="00FE3B1C">
        <w:rPr>
          <w:rFonts w:cstheme="minorHAnsi"/>
          <w:sz w:val="28"/>
          <w:szCs w:val="28"/>
          <w:u w:val="single"/>
        </w:rPr>
        <w:t>Responsibilities:</w:t>
      </w:r>
    </w:p>
    <w:p w14:paraId="307D7481" w14:textId="74A69F50" w:rsidR="00FC525B" w:rsidRPr="00FE3B1C" w:rsidRDefault="00FC525B" w:rsidP="00FE3B1C">
      <w:pPr>
        <w:pStyle w:val="ListParagraph"/>
        <w:numPr>
          <w:ilvl w:val="0"/>
          <w:numId w:val="17"/>
        </w:numPr>
        <w:spacing w:after="0" w:line="240" w:lineRule="auto"/>
        <w:rPr>
          <w:rFonts w:cstheme="minorHAnsi"/>
          <w:sz w:val="28"/>
          <w:szCs w:val="28"/>
        </w:rPr>
      </w:pPr>
      <w:r w:rsidRPr="00FE3B1C">
        <w:rPr>
          <w:rFonts w:cstheme="minorHAnsi"/>
          <w:sz w:val="28"/>
          <w:szCs w:val="28"/>
        </w:rPr>
        <w:t>Fundraising Str</w:t>
      </w:r>
      <w:r w:rsidR="001A0207" w:rsidRPr="00FE3B1C">
        <w:rPr>
          <w:rFonts w:cstheme="minorHAnsi"/>
          <w:sz w:val="28"/>
          <w:szCs w:val="28"/>
        </w:rPr>
        <w:t>a</w:t>
      </w:r>
      <w:r w:rsidRPr="00FE3B1C">
        <w:rPr>
          <w:rFonts w:cstheme="minorHAnsi"/>
          <w:sz w:val="28"/>
          <w:szCs w:val="28"/>
        </w:rPr>
        <w:t>tegy:</w:t>
      </w:r>
    </w:p>
    <w:p w14:paraId="16B1F777" w14:textId="55A25801" w:rsidR="00FC525B" w:rsidRPr="00FE3B1C" w:rsidRDefault="00FC525B" w:rsidP="00FE3B1C">
      <w:pPr>
        <w:pStyle w:val="ListParagraph"/>
        <w:numPr>
          <w:ilvl w:val="0"/>
          <w:numId w:val="2"/>
        </w:numPr>
        <w:spacing w:after="0" w:line="240" w:lineRule="auto"/>
        <w:rPr>
          <w:rFonts w:cstheme="minorHAnsi"/>
          <w:sz w:val="28"/>
          <w:szCs w:val="28"/>
        </w:rPr>
      </w:pPr>
      <w:r w:rsidRPr="00FE3B1C">
        <w:rPr>
          <w:rFonts w:cstheme="minorHAnsi"/>
          <w:sz w:val="28"/>
          <w:szCs w:val="28"/>
        </w:rPr>
        <w:t xml:space="preserve">Develop and implement a strategic and comprehensive fundraising plan which builds sustainable and consistent contributed </w:t>
      </w:r>
      <w:r w:rsidR="00A63670" w:rsidRPr="00FE3B1C">
        <w:rPr>
          <w:rFonts w:cstheme="minorHAnsi"/>
          <w:sz w:val="28"/>
          <w:szCs w:val="28"/>
        </w:rPr>
        <w:t xml:space="preserve">support for the </w:t>
      </w:r>
      <w:r w:rsidR="00D7251B">
        <w:rPr>
          <w:rFonts w:cstheme="minorHAnsi"/>
          <w:sz w:val="28"/>
          <w:szCs w:val="28"/>
        </w:rPr>
        <w:t>t</w:t>
      </w:r>
      <w:r w:rsidR="00A63670" w:rsidRPr="00FE3B1C">
        <w:rPr>
          <w:rFonts w:cstheme="minorHAnsi"/>
          <w:sz w:val="28"/>
          <w:szCs w:val="28"/>
        </w:rPr>
        <w:t>heatre’s general operations.</w:t>
      </w:r>
    </w:p>
    <w:p w14:paraId="01353375" w14:textId="0CE7C992" w:rsidR="00A63670" w:rsidRPr="00FE3B1C" w:rsidRDefault="00A63670" w:rsidP="00FE3B1C">
      <w:pPr>
        <w:pStyle w:val="ListParagraph"/>
        <w:numPr>
          <w:ilvl w:val="0"/>
          <w:numId w:val="2"/>
        </w:numPr>
        <w:spacing w:after="0" w:line="240" w:lineRule="auto"/>
        <w:rPr>
          <w:rFonts w:cstheme="minorHAnsi"/>
          <w:sz w:val="28"/>
          <w:szCs w:val="28"/>
        </w:rPr>
      </w:pPr>
      <w:r w:rsidRPr="00FE3B1C">
        <w:rPr>
          <w:rFonts w:cstheme="minorHAnsi"/>
          <w:sz w:val="28"/>
          <w:szCs w:val="28"/>
        </w:rPr>
        <w:t xml:space="preserve">Identify, evaluate, and cultivate potential funding sources, including </w:t>
      </w:r>
      <w:r w:rsidR="00D7251B">
        <w:rPr>
          <w:rFonts w:cstheme="minorHAnsi"/>
          <w:sz w:val="28"/>
          <w:szCs w:val="28"/>
        </w:rPr>
        <w:t>M</w:t>
      </w:r>
      <w:r w:rsidRPr="00FE3B1C">
        <w:rPr>
          <w:rFonts w:cstheme="minorHAnsi"/>
          <w:sz w:val="28"/>
          <w:szCs w:val="28"/>
        </w:rPr>
        <w:t xml:space="preserve">ajor Gift and </w:t>
      </w:r>
      <w:r w:rsidR="00D7251B">
        <w:rPr>
          <w:rFonts w:cstheme="minorHAnsi"/>
          <w:sz w:val="28"/>
          <w:szCs w:val="28"/>
        </w:rPr>
        <w:t>i</w:t>
      </w:r>
      <w:r w:rsidRPr="00FE3B1C">
        <w:rPr>
          <w:rFonts w:cstheme="minorHAnsi"/>
          <w:sz w:val="28"/>
          <w:szCs w:val="28"/>
        </w:rPr>
        <w:t xml:space="preserve">ndividual </w:t>
      </w:r>
      <w:r w:rsidR="006E5542" w:rsidRPr="00FE3B1C">
        <w:rPr>
          <w:rFonts w:cstheme="minorHAnsi"/>
          <w:sz w:val="28"/>
          <w:szCs w:val="28"/>
        </w:rPr>
        <w:t>donors, corporations</w:t>
      </w:r>
      <w:r w:rsidRPr="00FE3B1C">
        <w:rPr>
          <w:rFonts w:cstheme="minorHAnsi"/>
          <w:sz w:val="28"/>
          <w:szCs w:val="28"/>
        </w:rPr>
        <w:t xml:space="preserve">, foundations, and government agencies and personally solicit gifts as appropriate. </w:t>
      </w:r>
    </w:p>
    <w:p w14:paraId="7521446B" w14:textId="77777777" w:rsidR="001A0207" w:rsidRPr="00FE3B1C" w:rsidRDefault="00A63670" w:rsidP="00FE3B1C">
      <w:pPr>
        <w:pStyle w:val="ListParagraph"/>
        <w:numPr>
          <w:ilvl w:val="0"/>
          <w:numId w:val="2"/>
        </w:numPr>
        <w:spacing w:after="0" w:line="240" w:lineRule="auto"/>
        <w:rPr>
          <w:rFonts w:cstheme="minorHAnsi"/>
          <w:sz w:val="28"/>
          <w:szCs w:val="28"/>
        </w:rPr>
      </w:pPr>
      <w:r w:rsidRPr="00FE3B1C">
        <w:rPr>
          <w:rFonts w:cstheme="minorHAnsi"/>
          <w:sz w:val="28"/>
          <w:szCs w:val="28"/>
        </w:rPr>
        <w:t xml:space="preserve"> </w:t>
      </w:r>
      <w:r w:rsidR="001A0207" w:rsidRPr="00FE3B1C">
        <w:rPr>
          <w:rFonts w:cstheme="minorHAnsi"/>
          <w:sz w:val="28"/>
          <w:szCs w:val="28"/>
        </w:rPr>
        <w:t xml:space="preserve">Plan and execute </w:t>
      </w:r>
      <w:r w:rsidRPr="00FE3B1C">
        <w:rPr>
          <w:rFonts w:cstheme="minorHAnsi"/>
          <w:sz w:val="28"/>
          <w:szCs w:val="28"/>
        </w:rPr>
        <w:t>the Give for Marion campaign</w:t>
      </w:r>
      <w:r w:rsidR="001A0207" w:rsidRPr="00FE3B1C">
        <w:rPr>
          <w:rFonts w:cstheme="minorHAnsi"/>
          <w:sz w:val="28"/>
          <w:szCs w:val="28"/>
        </w:rPr>
        <w:t>.</w:t>
      </w:r>
    </w:p>
    <w:p w14:paraId="0E9C0271" w14:textId="77777777" w:rsidR="00DA3638" w:rsidRPr="00FE3B1C" w:rsidRDefault="00A63670" w:rsidP="00FE3B1C">
      <w:pPr>
        <w:pStyle w:val="ListParagraph"/>
        <w:numPr>
          <w:ilvl w:val="0"/>
          <w:numId w:val="2"/>
        </w:numPr>
        <w:spacing w:after="0" w:line="240" w:lineRule="auto"/>
        <w:rPr>
          <w:rFonts w:cstheme="minorHAnsi"/>
          <w:sz w:val="28"/>
          <w:szCs w:val="28"/>
        </w:rPr>
      </w:pPr>
      <w:r w:rsidRPr="00FE3B1C">
        <w:rPr>
          <w:rFonts w:cstheme="minorHAnsi"/>
          <w:sz w:val="28"/>
          <w:szCs w:val="28"/>
        </w:rPr>
        <w:t xml:space="preserve"> </w:t>
      </w:r>
      <w:r w:rsidR="001A0207" w:rsidRPr="00FE3B1C">
        <w:rPr>
          <w:rFonts w:cstheme="minorHAnsi"/>
          <w:sz w:val="28"/>
          <w:szCs w:val="28"/>
        </w:rPr>
        <w:t>W</w:t>
      </w:r>
      <w:r w:rsidRPr="00FE3B1C">
        <w:rPr>
          <w:rFonts w:cstheme="minorHAnsi"/>
          <w:sz w:val="28"/>
          <w:szCs w:val="28"/>
        </w:rPr>
        <w:t xml:space="preserve">ork with the Executive Artistic Director and the Board Committee on Special Events. </w:t>
      </w:r>
    </w:p>
    <w:p w14:paraId="4E91F1F2" w14:textId="35010934" w:rsidR="00A63670" w:rsidRPr="00FE3B1C" w:rsidRDefault="00DA3638" w:rsidP="00FE3B1C">
      <w:pPr>
        <w:pStyle w:val="ListParagraph"/>
        <w:numPr>
          <w:ilvl w:val="0"/>
          <w:numId w:val="2"/>
        </w:numPr>
        <w:spacing w:after="0" w:line="240" w:lineRule="auto"/>
        <w:rPr>
          <w:rFonts w:cstheme="minorHAnsi"/>
          <w:sz w:val="28"/>
          <w:szCs w:val="28"/>
        </w:rPr>
      </w:pPr>
      <w:r w:rsidRPr="00FE3B1C">
        <w:rPr>
          <w:rFonts w:cstheme="minorHAnsi"/>
          <w:sz w:val="28"/>
          <w:szCs w:val="28"/>
        </w:rPr>
        <w:lastRenderedPageBreak/>
        <w:t>W</w:t>
      </w:r>
      <w:r w:rsidR="00A63670" w:rsidRPr="00FE3B1C">
        <w:rPr>
          <w:rFonts w:cstheme="minorHAnsi"/>
          <w:sz w:val="28"/>
          <w:szCs w:val="28"/>
        </w:rPr>
        <w:t xml:space="preserve">ork closely with the marketing department and assist the Finance </w:t>
      </w:r>
      <w:r w:rsidRPr="00FE3B1C">
        <w:rPr>
          <w:rFonts w:cstheme="minorHAnsi"/>
          <w:sz w:val="28"/>
          <w:szCs w:val="28"/>
        </w:rPr>
        <w:t>team</w:t>
      </w:r>
      <w:r w:rsidR="00A63670" w:rsidRPr="00FE3B1C">
        <w:rPr>
          <w:rFonts w:cstheme="minorHAnsi"/>
          <w:sz w:val="28"/>
          <w:szCs w:val="28"/>
        </w:rPr>
        <w:t xml:space="preserve"> in grant </w:t>
      </w:r>
      <w:r w:rsidR="00D126EF" w:rsidRPr="00FE3B1C">
        <w:rPr>
          <w:rFonts w:cstheme="minorHAnsi"/>
          <w:sz w:val="28"/>
          <w:szCs w:val="28"/>
        </w:rPr>
        <w:t>reporting</w:t>
      </w:r>
      <w:r w:rsidR="00A63670" w:rsidRPr="00FE3B1C">
        <w:rPr>
          <w:rFonts w:cstheme="minorHAnsi"/>
          <w:sz w:val="28"/>
          <w:szCs w:val="28"/>
        </w:rPr>
        <w:t>.</w:t>
      </w:r>
    </w:p>
    <w:p w14:paraId="3659F955" w14:textId="40119860" w:rsidR="00D126EF" w:rsidRPr="00FE3B1C" w:rsidRDefault="00D126EF" w:rsidP="00FE3B1C">
      <w:pPr>
        <w:pStyle w:val="ListParagraph"/>
        <w:numPr>
          <w:ilvl w:val="0"/>
          <w:numId w:val="2"/>
        </w:numPr>
        <w:spacing w:after="0" w:line="240" w:lineRule="auto"/>
        <w:rPr>
          <w:rFonts w:cstheme="minorHAnsi"/>
          <w:sz w:val="28"/>
          <w:szCs w:val="28"/>
        </w:rPr>
      </w:pPr>
      <w:r w:rsidRPr="00FE3B1C">
        <w:rPr>
          <w:rFonts w:cstheme="minorHAnsi"/>
          <w:sz w:val="28"/>
          <w:szCs w:val="28"/>
        </w:rPr>
        <w:t xml:space="preserve">Acquire both Season and Event Sponsorships and work closely with the box office manager on Audience Development. </w:t>
      </w:r>
    </w:p>
    <w:p w14:paraId="2FF7F96F" w14:textId="77777777" w:rsidR="00FE3B1C" w:rsidRPr="00FE3B1C" w:rsidRDefault="00FE3B1C" w:rsidP="00FE3B1C">
      <w:pPr>
        <w:pStyle w:val="ListParagraph"/>
        <w:spacing w:after="0" w:line="240" w:lineRule="auto"/>
        <w:ind w:left="1440"/>
        <w:rPr>
          <w:rFonts w:cstheme="minorHAnsi"/>
          <w:sz w:val="28"/>
          <w:szCs w:val="28"/>
        </w:rPr>
      </w:pPr>
    </w:p>
    <w:p w14:paraId="450B2F3C" w14:textId="1DAAECDB" w:rsidR="00D126EF" w:rsidRPr="00FE3B1C" w:rsidRDefault="00227EAB" w:rsidP="00FE3B1C">
      <w:pPr>
        <w:spacing w:after="0" w:line="240" w:lineRule="auto"/>
        <w:rPr>
          <w:rFonts w:cstheme="minorHAnsi"/>
          <w:sz w:val="28"/>
          <w:szCs w:val="28"/>
        </w:rPr>
      </w:pPr>
      <w:r w:rsidRPr="00FE3B1C">
        <w:rPr>
          <w:rFonts w:cstheme="minorHAnsi"/>
          <w:sz w:val="28"/>
          <w:szCs w:val="28"/>
        </w:rPr>
        <w:t xml:space="preserve">    </w:t>
      </w:r>
      <w:r w:rsidR="0040367D" w:rsidRPr="00FE3B1C">
        <w:rPr>
          <w:rFonts w:cstheme="minorHAnsi"/>
          <w:sz w:val="28"/>
          <w:szCs w:val="28"/>
        </w:rPr>
        <w:t>2.</w:t>
      </w:r>
      <w:r w:rsidR="00D126EF" w:rsidRPr="00FE3B1C">
        <w:rPr>
          <w:rFonts w:cstheme="minorHAnsi"/>
          <w:sz w:val="28"/>
          <w:szCs w:val="28"/>
        </w:rPr>
        <w:t xml:space="preserve"> </w:t>
      </w:r>
      <w:r w:rsidR="0040367D" w:rsidRPr="00FE3B1C">
        <w:rPr>
          <w:rFonts w:cstheme="minorHAnsi"/>
          <w:sz w:val="28"/>
          <w:szCs w:val="28"/>
        </w:rPr>
        <w:t xml:space="preserve"> </w:t>
      </w:r>
      <w:r w:rsidR="00D126EF" w:rsidRPr="00FE3B1C">
        <w:rPr>
          <w:rFonts w:cstheme="minorHAnsi"/>
          <w:sz w:val="28"/>
          <w:szCs w:val="28"/>
        </w:rPr>
        <w:t>Donor relations:</w:t>
      </w:r>
    </w:p>
    <w:p w14:paraId="1DBB7646" w14:textId="65D5116D" w:rsidR="00FF5F97" w:rsidRPr="00FE3B1C" w:rsidRDefault="00FF5F97" w:rsidP="00FE3B1C">
      <w:pPr>
        <w:pStyle w:val="ListParagraph"/>
        <w:numPr>
          <w:ilvl w:val="0"/>
          <w:numId w:val="6"/>
        </w:numPr>
        <w:spacing w:after="0" w:line="240" w:lineRule="auto"/>
        <w:rPr>
          <w:rFonts w:cstheme="minorHAnsi"/>
          <w:sz w:val="28"/>
          <w:szCs w:val="28"/>
        </w:rPr>
      </w:pPr>
      <w:r w:rsidRPr="00FE3B1C">
        <w:rPr>
          <w:rFonts w:cstheme="minorHAnsi"/>
          <w:sz w:val="28"/>
          <w:szCs w:val="28"/>
        </w:rPr>
        <w:t xml:space="preserve">Build and maintain strong relationships with individual donors, corporate sponsors, and philanthropic foundations. </w:t>
      </w:r>
    </w:p>
    <w:p w14:paraId="647991E1" w14:textId="2CDEF5A2" w:rsidR="00FF5F97" w:rsidRPr="00FE3B1C" w:rsidRDefault="00FF5F97" w:rsidP="00FE3B1C">
      <w:pPr>
        <w:pStyle w:val="ListParagraph"/>
        <w:numPr>
          <w:ilvl w:val="0"/>
          <w:numId w:val="6"/>
        </w:numPr>
        <w:spacing w:after="0" w:line="240" w:lineRule="auto"/>
        <w:rPr>
          <w:rFonts w:cstheme="minorHAnsi"/>
          <w:sz w:val="28"/>
          <w:szCs w:val="28"/>
        </w:rPr>
      </w:pPr>
      <w:r w:rsidRPr="00FE3B1C">
        <w:rPr>
          <w:rFonts w:cstheme="minorHAnsi"/>
          <w:sz w:val="28"/>
          <w:szCs w:val="28"/>
        </w:rPr>
        <w:t>Develop personalized cultivation and stewardship plans for key donors, ensuring regular communication and recognition.</w:t>
      </w:r>
    </w:p>
    <w:p w14:paraId="1B8712A6" w14:textId="5C6DE33C" w:rsidR="00FF5F97" w:rsidRPr="00FE3B1C" w:rsidRDefault="00FF5F97" w:rsidP="00FE3B1C">
      <w:pPr>
        <w:pStyle w:val="ListParagraph"/>
        <w:numPr>
          <w:ilvl w:val="0"/>
          <w:numId w:val="6"/>
        </w:numPr>
        <w:spacing w:after="0" w:line="240" w:lineRule="auto"/>
        <w:rPr>
          <w:rFonts w:cstheme="minorHAnsi"/>
          <w:sz w:val="28"/>
          <w:szCs w:val="28"/>
        </w:rPr>
      </w:pPr>
      <w:r w:rsidRPr="00FE3B1C">
        <w:rPr>
          <w:rFonts w:cstheme="minorHAnsi"/>
          <w:sz w:val="28"/>
          <w:szCs w:val="28"/>
        </w:rPr>
        <w:t xml:space="preserve">Collaborate with the artistic and administrative teams to engage donors in the theatre’s productions, events, and activities. </w:t>
      </w:r>
    </w:p>
    <w:p w14:paraId="06FA56BC" w14:textId="1C531EA4" w:rsidR="00FE3B1C" w:rsidRPr="00FE3B1C" w:rsidRDefault="00FF5F97" w:rsidP="00FE3B1C">
      <w:pPr>
        <w:pStyle w:val="ListParagraph"/>
        <w:numPr>
          <w:ilvl w:val="0"/>
          <w:numId w:val="6"/>
        </w:numPr>
        <w:spacing w:after="0" w:line="240" w:lineRule="auto"/>
        <w:rPr>
          <w:rFonts w:cstheme="minorHAnsi"/>
          <w:sz w:val="28"/>
          <w:szCs w:val="28"/>
        </w:rPr>
      </w:pPr>
      <w:proofErr w:type="gramStart"/>
      <w:r w:rsidRPr="00FE3B1C">
        <w:rPr>
          <w:rFonts w:cstheme="minorHAnsi"/>
          <w:sz w:val="28"/>
          <w:szCs w:val="28"/>
        </w:rPr>
        <w:t>Attend</w:t>
      </w:r>
      <w:proofErr w:type="gramEnd"/>
      <w:r w:rsidRPr="00FE3B1C">
        <w:rPr>
          <w:rFonts w:cstheme="minorHAnsi"/>
          <w:sz w:val="28"/>
          <w:szCs w:val="28"/>
        </w:rPr>
        <w:t xml:space="preserve"> networking events, donor receptions, and community gatherings to expand the organization’s donor base. </w:t>
      </w:r>
    </w:p>
    <w:p w14:paraId="7DB4566F" w14:textId="77777777" w:rsidR="00FE3B1C" w:rsidRPr="00FE3B1C" w:rsidRDefault="00FE3B1C" w:rsidP="00FE3B1C">
      <w:pPr>
        <w:pStyle w:val="ListParagraph"/>
        <w:spacing w:after="0" w:line="240" w:lineRule="auto"/>
        <w:ind w:left="1440"/>
        <w:rPr>
          <w:rFonts w:cstheme="minorHAnsi"/>
          <w:sz w:val="28"/>
          <w:szCs w:val="28"/>
        </w:rPr>
      </w:pPr>
    </w:p>
    <w:p w14:paraId="3D632583" w14:textId="414D4C46" w:rsidR="00FF5F97" w:rsidRPr="00FE3B1C" w:rsidRDefault="0040367D" w:rsidP="00FE3B1C">
      <w:pPr>
        <w:spacing w:after="0" w:line="240" w:lineRule="auto"/>
        <w:rPr>
          <w:rFonts w:cstheme="minorHAnsi"/>
          <w:sz w:val="28"/>
          <w:szCs w:val="28"/>
        </w:rPr>
      </w:pPr>
      <w:r w:rsidRPr="00FE3B1C">
        <w:rPr>
          <w:rFonts w:cstheme="minorHAnsi"/>
          <w:sz w:val="28"/>
          <w:szCs w:val="28"/>
        </w:rPr>
        <w:t xml:space="preserve">3. </w:t>
      </w:r>
      <w:r w:rsidR="0088239F" w:rsidRPr="00FE3B1C">
        <w:rPr>
          <w:rFonts w:cstheme="minorHAnsi"/>
          <w:sz w:val="28"/>
          <w:szCs w:val="28"/>
        </w:rPr>
        <w:t>Board and Committee Engagement:</w:t>
      </w:r>
    </w:p>
    <w:p w14:paraId="0732CDB7" w14:textId="522D0586" w:rsidR="0088239F" w:rsidRPr="00FE3B1C" w:rsidRDefault="0088239F" w:rsidP="00FE3B1C">
      <w:pPr>
        <w:pStyle w:val="ListParagraph"/>
        <w:numPr>
          <w:ilvl w:val="0"/>
          <w:numId w:val="7"/>
        </w:numPr>
        <w:spacing w:after="0" w:line="240" w:lineRule="auto"/>
        <w:rPr>
          <w:rFonts w:cstheme="minorHAnsi"/>
          <w:sz w:val="28"/>
          <w:szCs w:val="28"/>
        </w:rPr>
      </w:pPr>
      <w:r w:rsidRPr="00FE3B1C">
        <w:rPr>
          <w:rFonts w:cstheme="minorHAnsi"/>
          <w:sz w:val="28"/>
          <w:szCs w:val="28"/>
        </w:rPr>
        <w:t xml:space="preserve">Collaborate with the Board of Directors to establish fundraising goals and strategies. </w:t>
      </w:r>
    </w:p>
    <w:p w14:paraId="4A3D4261" w14:textId="29E50B32" w:rsidR="0088239F" w:rsidRPr="00FE3B1C" w:rsidRDefault="0088239F" w:rsidP="00FE3B1C">
      <w:pPr>
        <w:pStyle w:val="ListParagraph"/>
        <w:numPr>
          <w:ilvl w:val="0"/>
          <w:numId w:val="7"/>
        </w:numPr>
        <w:spacing w:after="0" w:line="240" w:lineRule="auto"/>
        <w:rPr>
          <w:rFonts w:cstheme="minorHAnsi"/>
          <w:sz w:val="28"/>
          <w:szCs w:val="28"/>
        </w:rPr>
      </w:pPr>
      <w:r w:rsidRPr="00FE3B1C">
        <w:rPr>
          <w:rFonts w:cstheme="minorHAnsi"/>
          <w:sz w:val="28"/>
          <w:szCs w:val="28"/>
        </w:rPr>
        <w:t>Support the Board’s fundraising efforts by providing resources, training, and guidance.</w:t>
      </w:r>
    </w:p>
    <w:p w14:paraId="27CF118D" w14:textId="734882CE" w:rsidR="0088239F" w:rsidRPr="00FE3B1C" w:rsidRDefault="0088239F" w:rsidP="00FE3B1C">
      <w:pPr>
        <w:pStyle w:val="ListParagraph"/>
        <w:numPr>
          <w:ilvl w:val="0"/>
          <w:numId w:val="7"/>
        </w:numPr>
        <w:spacing w:after="0" w:line="240" w:lineRule="auto"/>
        <w:rPr>
          <w:rFonts w:cstheme="minorHAnsi"/>
          <w:sz w:val="28"/>
          <w:szCs w:val="28"/>
        </w:rPr>
      </w:pPr>
      <w:r w:rsidRPr="00FE3B1C">
        <w:rPr>
          <w:rFonts w:cstheme="minorHAnsi"/>
          <w:sz w:val="28"/>
          <w:szCs w:val="28"/>
        </w:rPr>
        <w:t>Coordinate and attend board meetings and committee meetings</w:t>
      </w:r>
    </w:p>
    <w:p w14:paraId="30A10AC2" w14:textId="116CD03B" w:rsidR="005A230A" w:rsidRPr="00FE3B1C" w:rsidRDefault="0088239F" w:rsidP="00FE3B1C">
      <w:pPr>
        <w:pStyle w:val="ListParagraph"/>
        <w:spacing w:after="0" w:line="240" w:lineRule="auto"/>
        <w:ind w:left="1440"/>
        <w:rPr>
          <w:rFonts w:cstheme="minorHAnsi"/>
          <w:sz w:val="28"/>
          <w:szCs w:val="28"/>
        </w:rPr>
      </w:pPr>
      <w:r w:rsidRPr="00FE3B1C">
        <w:rPr>
          <w:rFonts w:cstheme="minorHAnsi"/>
          <w:sz w:val="28"/>
          <w:szCs w:val="28"/>
        </w:rPr>
        <w:t>related to development activities.</w:t>
      </w:r>
    </w:p>
    <w:p w14:paraId="5B0D90D4" w14:textId="77777777" w:rsidR="00FE3B1C" w:rsidRPr="00FE3B1C" w:rsidRDefault="00FE3B1C" w:rsidP="00FE3B1C">
      <w:pPr>
        <w:pStyle w:val="ListParagraph"/>
        <w:spacing w:after="0" w:line="240" w:lineRule="auto"/>
        <w:ind w:left="1440"/>
        <w:rPr>
          <w:rFonts w:cstheme="minorHAnsi"/>
          <w:sz w:val="28"/>
          <w:szCs w:val="28"/>
        </w:rPr>
      </w:pPr>
    </w:p>
    <w:p w14:paraId="641A7174" w14:textId="7CC7824B" w:rsidR="0088239F" w:rsidRPr="00FE3B1C" w:rsidRDefault="0088239F" w:rsidP="00FE3B1C">
      <w:pPr>
        <w:pStyle w:val="ListParagraph"/>
        <w:numPr>
          <w:ilvl w:val="0"/>
          <w:numId w:val="20"/>
        </w:numPr>
        <w:spacing w:after="0" w:line="240" w:lineRule="auto"/>
        <w:rPr>
          <w:rFonts w:cstheme="minorHAnsi"/>
          <w:sz w:val="28"/>
          <w:szCs w:val="28"/>
        </w:rPr>
      </w:pPr>
      <w:r w:rsidRPr="00FE3B1C">
        <w:rPr>
          <w:rFonts w:cstheme="minorHAnsi"/>
          <w:sz w:val="28"/>
          <w:szCs w:val="28"/>
        </w:rPr>
        <w:t>Grant Management</w:t>
      </w:r>
      <w:r w:rsidR="005A230A" w:rsidRPr="00FE3B1C">
        <w:rPr>
          <w:rFonts w:cstheme="minorHAnsi"/>
          <w:sz w:val="28"/>
          <w:szCs w:val="28"/>
        </w:rPr>
        <w:t>:</w:t>
      </w:r>
    </w:p>
    <w:p w14:paraId="71D2F68D" w14:textId="3CFD4410" w:rsidR="005A230A" w:rsidRPr="00FE3B1C" w:rsidRDefault="005A230A" w:rsidP="00FE3B1C">
      <w:pPr>
        <w:pStyle w:val="ListParagraph"/>
        <w:numPr>
          <w:ilvl w:val="0"/>
          <w:numId w:val="7"/>
        </w:numPr>
        <w:spacing w:after="0" w:line="240" w:lineRule="auto"/>
        <w:rPr>
          <w:rFonts w:cstheme="minorHAnsi"/>
          <w:sz w:val="28"/>
          <w:szCs w:val="28"/>
        </w:rPr>
      </w:pPr>
      <w:r w:rsidRPr="00FE3B1C">
        <w:rPr>
          <w:rFonts w:cstheme="minorHAnsi"/>
          <w:sz w:val="28"/>
          <w:szCs w:val="28"/>
        </w:rPr>
        <w:t xml:space="preserve">Work closely with our outside grant acquisition team and Finance </w:t>
      </w:r>
      <w:r w:rsidR="0038447A" w:rsidRPr="00FE3B1C">
        <w:rPr>
          <w:rFonts w:cstheme="minorHAnsi"/>
          <w:sz w:val="28"/>
          <w:szCs w:val="28"/>
        </w:rPr>
        <w:t xml:space="preserve">team </w:t>
      </w:r>
      <w:r w:rsidRPr="00FE3B1C">
        <w:rPr>
          <w:rFonts w:cstheme="minorHAnsi"/>
          <w:sz w:val="28"/>
          <w:szCs w:val="28"/>
        </w:rPr>
        <w:t>with reporting and maintaining and tracking grant deadlines.</w:t>
      </w:r>
    </w:p>
    <w:p w14:paraId="7FBEF5A3" w14:textId="6D72EE93" w:rsidR="005A230A" w:rsidRPr="00FE3B1C" w:rsidRDefault="005A230A" w:rsidP="00FE3B1C">
      <w:pPr>
        <w:pStyle w:val="ListParagraph"/>
        <w:numPr>
          <w:ilvl w:val="0"/>
          <w:numId w:val="7"/>
        </w:numPr>
        <w:spacing w:after="0" w:line="240" w:lineRule="auto"/>
        <w:rPr>
          <w:rFonts w:cstheme="minorHAnsi"/>
          <w:sz w:val="28"/>
          <w:szCs w:val="28"/>
        </w:rPr>
      </w:pPr>
      <w:r w:rsidRPr="00FE3B1C">
        <w:rPr>
          <w:rFonts w:cstheme="minorHAnsi"/>
          <w:sz w:val="28"/>
          <w:szCs w:val="28"/>
        </w:rPr>
        <w:t xml:space="preserve">Work closely with staff to gather necessary information for grant submissions. </w:t>
      </w:r>
    </w:p>
    <w:p w14:paraId="4F527EBF" w14:textId="77777777" w:rsidR="0040367D" w:rsidRPr="00FE3B1C" w:rsidRDefault="0040367D" w:rsidP="00FE3B1C">
      <w:pPr>
        <w:pStyle w:val="ListParagraph"/>
        <w:spacing w:after="0" w:line="240" w:lineRule="auto"/>
        <w:ind w:left="1440"/>
        <w:rPr>
          <w:rFonts w:cstheme="minorHAnsi"/>
          <w:sz w:val="28"/>
          <w:szCs w:val="28"/>
        </w:rPr>
      </w:pPr>
    </w:p>
    <w:p w14:paraId="51A15767" w14:textId="5F0A2A67" w:rsidR="0040367D" w:rsidRPr="00FE3B1C" w:rsidRDefault="0040367D" w:rsidP="00FE3B1C">
      <w:pPr>
        <w:pStyle w:val="ListParagraph"/>
        <w:numPr>
          <w:ilvl w:val="0"/>
          <w:numId w:val="20"/>
        </w:numPr>
        <w:spacing w:after="0" w:line="240" w:lineRule="auto"/>
        <w:rPr>
          <w:rFonts w:cstheme="minorHAnsi"/>
          <w:sz w:val="28"/>
          <w:szCs w:val="28"/>
        </w:rPr>
      </w:pPr>
      <w:r w:rsidRPr="00FE3B1C">
        <w:rPr>
          <w:rFonts w:cstheme="minorHAnsi"/>
          <w:sz w:val="28"/>
          <w:szCs w:val="28"/>
        </w:rPr>
        <w:t>Marketing and Public Relations:</w:t>
      </w:r>
    </w:p>
    <w:p w14:paraId="117FD2EC" w14:textId="36705821" w:rsidR="006E5542" w:rsidRPr="00FE3B1C" w:rsidRDefault="0040367D" w:rsidP="00FE3B1C">
      <w:pPr>
        <w:pStyle w:val="ListParagraph"/>
        <w:numPr>
          <w:ilvl w:val="0"/>
          <w:numId w:val="22"/>
        </w:numPr>
        <w:spacing w:after="0" w:line="240" w:lineRule="auto"/>
        <w:rPr>
          <w:rFonts w:cstheme="minorHAnsi"/>
          <w:sz w:val="28"/>
          <w:szCs w:val="28"/>
        </w:rPr>
      </w:pPr>
      <w:r w:rsidRPr="00FE3B1C">
        <w:rPr>
          <w:rFonts w:cstheme="minorHAnsi"/>
          <w:sz w:val="28"/>
          <w:szCs w:val="28"/>
        </w:rPr>
        <w:t>Collaborate with the marketing team to develop fundraising</w:t>
      </w:r>
      <w:r w:rsidR="006E5542" w:rsidRPr="00FE3B1C">
        <w:rPr>
          <w:rFonts w:cstheme="minorHAnsi"/>
          <w:sz w:val="28"/>
          <w:szCs w:val="28"/>
        </w:rPr>
        <w:t xml:space="preserve"> materials, campaigns, and communications.</w:t>
      </w:r>
    </w:p>
    <w:p w14:paraId="5534ABB7" w14:textId="5EB5F8CC" w:rsidR="006E5542" w:rsidRPr="00FE3B1C" w:rsidRDefault="006E5542" w:rsidP="00FE3B1C">
      <w:pPr>
        <w:pStyle w:val="ListParagraph"/>
        <w:numPr>
          <w:ilvl w:val="0"/>
          <w:numId w:val="22"/>
        </w:numPr>
        <w:spacing w:after="0" w:line="240" w:lineRule="auto"/>
        <w:rPr>
          <w:rFonts w:cstheme="minorHAnsi"/>
          <w:sz w:val="28"/>
          <w:szCs w:val="28"/>
        </w:rPr>
      </w:pPr>
      <w:r w:rsidRPr="00FE3B1C">
        <w:rPr>
          <w:rFonts w:cstheme="minorHAnsi"/>
          <w:sz w:val="28"/>
          <w:szCs w:val="28"/>
        </w:rPr>
        <w:t xml:space="preserve">Promote the theatre organization’s mission and fundraising initiatives      through various channels, including social media, websites, and print materials. </w:t>
      </w:r>
    </w:p>
    <w:p w14:paraId="197BE67D" w14:textId="77777777" w:rsidR="00880D24" w:rsidRDefault="006E5542" w:rsidP="00FE3B1C">
      <w:pPr>
        <w:pStyle w:val="ListParagraph"/>
        <w:numPr>
          <w:ilvl w:val="0"/>
          <w:numId w:val="22"/>
        </w:numPr>
        <w:spacing w:after="0" w:line="240" w:lineRule="auto"/>
        <w:rPr>
          <w:rFonts w:cstheme="minorHAnsi"/>
          <w:sz w:val="28"/>
          <w:szCs w:val="28"/>
        </w:rPr>
      </w:pPr>
      <w:r w:rsidRPr="00FE3B1C">
        <w:rPr>
          <w:rFonts w:cstheme="minorHAnsi"/>
          <w:sz w:val="28"/>
          <w:szCs w:val="28"/>
        </w:rPr>
        <w:t xml:space="preserve">Participate in media interviews and public speaking engagements to raise awareness and support for the theatre. </w:t>
      </w:r>
    </w:p>
    <w:p w14:paraId="698F79F0" w14:textId="7FB9E465" w:rsidR="006E5542" w:rsidRPr="00880D24" w:rsidRDefault="006E5542" w:rsidP="00880D24">
      <w:pPr>
        <w:spacing w:after="0" w:line="240" w:lineRule="auto"/>
        <w:rPr>
          <w:rFonts w:cstheme="minorHAnsi"/>
          <w:sz w:val="28"/>
          <w:szCs w:val="28"/>
        </w:rPr>
      </w:pPr>
      <w:r w:rsidRPr="00880D24">
        <w:rPr>
          <w:rFonts w:cstheme="minorHAnsi"/>
          <w:sz w:val="28"/>
          <w:szCs w:val="28"/>
          <w:u w:val="single"/>
        </w:rPr>
        <w:lastRenderedPageBreak/>
        <w:t xml:space="preserve">Qualifications: </w:t>
      </w:r>
    </w:p>
    <w:p w14:paraId="04701DA3" w14:textId="6C820B6A" w:rsidR="0040367D" w:rsidRPr="00FE3B1C" w:rsidRDefault="006E5542" w:rsidP="00FE3B1C">
      <w:pPr>
        <w:pStyle w:val="ListParagraph"/>
        <w:numPr>
          <w:ilvl w:val="0"/>
          <w:numId w:val="23"/>
        </w:numPr>
        <w:spacing w:after="0" w:line="240" w:lineRule="auto"/>
        <w:rPr>
          <w:rFonts w:cstheme="minorHAnsi"/>
          <w:sz w:val="28"/>
          <w:szCs w:val="28"/>
        </w:rPr>
      </w:pPr>
      <w:r w:rsidRPr="00FE3B1C">
        <w:rPr>
          <w:rFonts w:cstheme="minorHAnsi"/>
          <w:sz w:val="28"/>
          <w:szCs w:val="28"/>
        </w:rPr>
        <w:t xml:space="preserve">Must have </w:t>
      </w:r>
      <w:r w:rsidR="00AD0DF4" w:rsidRPr="00FE3B1C">
        <w:rPr>
          <w:rFonts w:cstheme="minorHAnsi"/>
          <w:sz w:val="28"/>
          <w:szCs w:val="28"/>
        </w:rPr>
        <w:t xml:space="preserve">a minimum of 3-5 years of progressive fundraising experience with a concentration in individual giving, major gift fundraising and special event planning and execution. </w:t>
      </w:r>
    </w:p>
    <w:p w14:paraId="3418E547" w14:textId="56A1BC18" w:rsidR="00AD0DF4" w:rsidRPr="00FE3B1C" w:rsidRDefault="00AD0DF4" w:rsidP="00FE3B1C">
      <w:pPr>
        <w:pStyle w:val="ListParagraph"/>
        <w:numPr>
          <w:ilvl w:val="0"/>
          <w:numId w:val="23"/>
        </w:numPr>
        <w:spacing w:after="0" w:line="240" w:lineRule="auto"/>
        <w:rPr>
          <w:rFonts w:cstheme="minorHAnsi"/>
          <w:sz w:val="28"/>
          <w:szCs w:val="28"/>
        </w:rPr>
      </w:pPr>
      <w:r w:rsidRPr="00FE3B1C">
        <w:rPr>
          <w:rFonts w:cstheme="minorHAnsi"/>
          <w:sz w:val="28"/>
          <w:szCs w:val="28"/>
        </w:rPr>
        <w:t xml:space="preserve">Excellent oral and </w:t>
      </w:r>
      <w:r w:rsidR="00DC3B4A" w:rsidRPr="00FE3B1C">
        <w:rPr>
          <w:rFonts w:cstheme="minorHAnsi"/>
          <w:sz w:val="28"/>
          <w:szCs w:val="28"/>
        </w:rPr>
        <w:t>w</w:t>
      </w:r>
      <w:r w:rsidRPr="00FE3B1C">
        <w:rPr>
          <w:rFonts w:cstheme="minorHAnsi"/>
          <w:sz w:val="28"/>
          <w:szCs w:val="28"/>
        </w:rPr>
        <w:t>ritten communication and interpersonal skills to engage and inspire donors and stakeholders.</w:t>
      </w:r>
    </w:p>
    <w:p w14:paraId="454A11A3" w14:textId="09379341" w:rsidR="00AD0DF4" w:rsidRPr="00FE3B1C" w:rsidRDefault="00AD0DF4" w:rsidP="00FE3B1C">
      <w:pPr>
        <w:pStyle w:val="ListParagraph"/>
        <w:numPr>
          <w:ilvl w:val="0"/>
          <w:numId w:val="23"/>
        </w:numPr>
        <w:spacing w:after="0" w:line="240" w:lineRule="auto"/>
        <w:rPr>
          <w:rFonts w:cstheme="minorHAnsi"/>
          <w:sz w:val="28"/>
          <w:szCs w:val="28"/>
        </w:rPr>
      </w:pPr>
      <w:r w:rsidRPr="00FE3B1C">
        <w:rPr>
          <w:rFonts w:cstheme="minorHAnsi"/>
          <w:sz w:val="28"/>
          <w:szCs w:val="28"/>
        </w:rPr>
        <w:t xml:space="preserve">Executive-level presence and strong presentation skills. </w:t>
      </w:r>
    </w:p>
    <w:p w14:paraId="521A25E4" w14:textId="77777777" w:rsidR="00AD0DF4" w:rsidRPr="00FE3B1C" w:rsidRDefault="00AD0DF4" w:rsidP="00FE3B1C">
      <w:pPr>
        <w:pStyle w:val="ListParagraph"/>
        <w:numPr>
          <w:ilvl w:val="0"/>
          <w:numId w:val="23"/>
        </w:numPr>
        <w:spacing w:after="0" w:line="240" w:lineRule="auto"/>
        <w:rPr>
          <w:rFonts w:cstheme="minorHAnsi"/>
          <w:sz w:val="28"/>
          <w:szCs w:val="28"/>
        </w:rPr>
      </w:pPr>
      <w:r w:rsidRPr="00FE3B1C">
        <w:rPr>
          <w:rFonts w:cstheme="minorHAnsi"/>
          <w:sz w:val="28"/>
          <w:szCs w:val="28"/>
        </w:rPr>
        <w:t xml:space="preserve">Ability to develop and execute strategic fundraising plans and meet revenue targets. </w:t>
      </w:r>
    </w:p>
    <w:p w14:paraId="2809EDD4" w14:textId="4C82D45F" w:rsidR="00AD0DF4" w:rsidRPr="00FE3B1C" w:rsidRDefault="00AD0DF4" w:rsidP="00FE3B1C">
      <w:pPr>
        <w:pStyle w:val="ListParagraph"/>
        <w:numPr>
          <w:ilvl w:val="0"/>
          <w:numId w:val="23"/>
        </w:numPr>
        <w:spacing w:after="0" w:line="240" w:lineRule="auto"/>
        <w:rPr>
          <w:rFonts w:cstheme="minorHAnsi"/>
          <w:sz w:val="28"/>
          <w:szCs w:val="28"/>
        </w:rPr>
      </w:pPr>
      <w:r w:rsidRPr="00FE3B1C">
        <w:rPr>
          <w:rFonts w:cstheme="minorHAnsi"/>
          <w:sz w:val="28"/>
          <w:szCs w:val="28"/>
        </w:rPr>
        <w:t>Proven experience in fundraising techniques and donor stewardship.</w:t>
      </w:r>
    </w:p>
    <w:p w14:paraId="534962B3" w14:textId="28C4C4F5" w:rsidR="00AD0DF4" w:rsidRPr="00FE3B1C" w:rsidRDefault="00AD0DF4" w:rsidP="00FE3B1C">
      <w:pPr>
        <w:pStyle w:val="ListParagraph"/>
        <w:numPr>
          <w:ilvl w:val="0"/>
          <w:numId w:val="23"/>
        </w:numPr>
        <w:spacing w:after="0" w:line="240" w:lineRule="auto"/>
        <w:rPr>
          <w:rFonts w:cstheme="minorHAnsi"/>
          <w:sz w:val="28"/>
          <w:szCs w:val="28"/>
        </w:rPr>
      </w:pPr>
      <w:r w:rsidRPr="00FE3B1C">
        <w:rPr>
          <w:rFonts w:cstheme="minorHAnsi"/>
          <w:sz w:val="28"/>
          <w:szCs w:val="28"/>
        </w:rPr>
        <w:t xml:space="preserve">Demonstrated ability to build and maintain relationships with diverse stakeholders. </w:t>
      </w:r>
    </w:p>
    <w:p w14:paraId="7B20701F" w14:textId="6B00FB3C" w:rsidR="00DB1206" w:rsidRPr="00FE3B1C" w:rsidRDefault="00DB1206" w:rsidP="00FE3B1C">
      <w:pPr>
        <w:pStyle w:val="ListParagraph"/>
        <w:numPr>
          <w:ilvl w:val="0"/>
          <w:numId w:val="23"/>
        </w:numPr>
        <w:spacing w:after="0" w:line="240" w:lineRule="auto"/>
        <w:rPr>
          <w:rFonts w:cstheme="minorHAnsi"/>
          <w:sz w:val="28"/>
          <w:szCs w:val="28"/>
        </w:rPr>
      </w:pPr>
      <w:r w:rsidRPr="00FE3B1C">
        <w:rPr>
          <w:rFonts w:cstheme="minorHAnsi"/>
          <w:sz w:val="28"/>
          <w:szCs w:val="28"/>
        </w:rPr>
        <w:t xml:space="preserve">Exceptional organizational skills and attention to detail. </w:t>
      </w:r>
    </w:p>
    <w:p w14:paraId="0E80DE1A" w14:textId="32C1E15A" w:rsidR="00DB1206" w:rsidRPr="00FE3B1C" w:rsidRDefault="00DB1206" w:rsidP="00FE3B1C">
      <w:pPr>
        <w:pStyle w:val="ListParagraph"/>
        <w:numPr>
          <w:ilvl w:val="0"/>
          <w:numId w:val="23"/>
        </w:numPr>
        <w:spacing w:after="0" w:line="240" w:lineRule="auto"/>
        <w:rPr>
          <w:rFonts w:cstheme="minorHAnsi"/>
          <w:sz w:val="28"/>
          <w:szCs w:val="28"/>
        </w:rPr>
      </w:pPr>
      <w:r w:rsidRPr="00FE3B1C">
        <w:rPr>
          <w:rFonts w:cstheme="minorHAnsi"/>
          <w:sz w:val="28"/>
          <w:szCs w:val="28"/>
        </w:rPr>
        <w:t xml:space="preserve">Ability to work collaboratively with staff, Board of </w:t>
      </w:r>
      <w:r w:rsidR="009A41FA" w:rsidRPr="00FE3B1C">
        <w:rPr>
          <w:rFonts w:cstheme="minorHAnsi"/>
          <w:sz w:val="28"/>
          <w:szCs w:val="28"/>
        </w:rPr>
        <w:t>Directors,</w:t>
      </w:r>
      <w:r w:rsidRPr="00FE3B1C">
        <w:rPr>
          <w:rFonts w:cstheme="minorHAnsi"/>
          <w:sz w:val="28"/>
          <w:szCs w:val="28"/>
        </w:rPr>
        <w:t xml:space="preserve"> and community stakeholders. </w:t>
      </w:r>
    </w:p>
    <w:p w14:paraId="386B84D7" w14:textId="4EB6CE29" w:rsidR="009A41FA" w:rsidRPr="00FE3B1C" w:rsidRDefault="00DB1206" w:rsidP="00FE3B1C">
      <w:pPr>
        <w:pStyle w:val="ListParagraph"/>
        <w:numPr>
          <w:ilvl w:val="0"/>
          <w:numId w:val="23"/>
        </w:numPr>
        <w:spacing w:after="0" w:line="240" w:lineRule="auto"/>
        <w:rPr>
          <w:rFonts w:cstheme="minorHAnsi"/>
          <w:sz w:val="28"/>
          <w:szCs w:val="28"/>
        </w:rPr>
      </w:pPr>
      <w:r w:rsidRPr="00FE3B1C">
        <w:rPr>
          <w:rFonts w:cstheme="minorHAnsi"/>
          <w:sz w:val="28"/>
          <w:szCs w:val="28"/>
        </w:rPr>
        <w:t xml:space="preserve">Passion for the performing arts and a strong commitment to building a vibrant, </w:t>
      </w:r>
      <w:r w:rsidR="009A41FA" w:rsidRPr="00FE3B1C">
        <w:rPr>
          <w:rFonts w:cstheme="minorHAnsi"/>
          <w:sz w:val="28"/>
          <w:szCs w:val="28"/>
        </w:rPr>
        <w:t>inclusive,</w:t>
      </w:r>
      <w:r w:rsidRPr="00FE3B1C">
        <w:rPr>
          <w:rFonts w:cstheme="minorHAnsi"/>
          <w:sz w:val="28"/>
          <w:szCs w:val="28"/>
        </w:rPr>
        <w:t xml:space="preserve"> and engaging theatre community. </w:t>
      </w:r>
    </w:p>
    <w:p w14:paraId="626FBF9A" w14:textId="77777777" w:rsidR="00FE3B1C" w:rsidRPr="00FE3B1C" w:rsidRDefault="00FE3B1C" w:rsidP="00FE3B1C">
      <w:pPr>
        <w:spacing w:after="0" w:line="240" w:lineRule="auto"/>
        <w:rPr>
          <w:rFonts w:cstheme="minorHAnsi"/>
          <w:sz w:val="28"/>
          <w:szCs w:val="28"/>
        </w:rPr>
      </w:pPr>
    </w:p>
    <w:p w14:paraId="0BB6EB98" w14:textId="3FBC4E0B" w:rsidR="00FE3B1C" w:rsidRPr="00FE3B1C" w:rsidRDefault="009A41FA" w:rsidP="00FE3B1C">
      <w:pPr>
        <w:spacing w:after="0" w:line="240" w:lineRule="auto"/>
        <w:rPr>
          <w:rFonts w:cstheme="minorHAnsi"/>
          <w:sz w:val="28"/>
          <w:szCs w:val="28"/>
        </w:rPr>
      </w:pPr>
      <w:r w:rsidRPr="00FE3B1C">
        <w:rPr>
          <w:rFonts w:cstheme="minorHAnsi"/>
          <w:sz w:val="28"/>
          <w:szCs w:val="28"/>
          <w:u w:val="single"/>
        </w:rPr>
        <w:t>Compensation and Benefits</w:t>
      </w:r>
      <w:r w:rsidRPr="00FE3B1C">
        <w:rPr>
          <w:rFonts w:cstheme="minorHAnsi"/>
          <w:sz w:val="28"/>
          <w:szCs w:val="28"/>
        </w:rPr>
        <w:t xml:space="preserve">:  Salary range of 52k-56k, based on experience. Full- time, exempt position, working 40+ hours per week. We believe in work-life balance and are committed to keeping the workload in alignment with true hours worked. Benefits </w:t>
      </w:r>
      <w:r w:rsidR="00E5613B" w:rsidRPr="00FE3B1C">
        <w:rPr>
          <w:rFonts w:cstheme="minorHAnsi"/>
          <w:sz w:val="28"/>
          <w:szCs w:val="28"/>
        </w:rPr>
        <w:t>include</w:t>
      </w:r>
      <w:r w:rsidR="00DC3B4A" w:rsidRPr="00FE3B1C">
        <w:rPr>
          <w:rFonts w:cstheme="minorHAnsi"/>
          <w:sz w:val="28"/>
          <w:szCs w:val="28"/>
        </w:rPr>
        <w:t xml:space="preserve"> </w:t>
      </w:r>
      <w:r w:rsidRPr="00FE3B1C">
        <w:rPr>
          <w:rFonts w:cstheme="minorHAnsi"/>
          <w:sz w:val="28"/>
          <w:szCs w:val="28"/>
        </w:rPr>
        <w:t xml:space="preserve">medical insurance, paid vacation days and sick leave, seven paid holidays, </w:t>
      </w:r>
      <w:r w:rsidR="00DC3B4A" w:rsidRPr="00FE3B1C">
        <w:rPr>
          <w:rFonts w:cstheme="minorHAnsi"/>
          <w:sz w:val="28"/>
          <w:szCs w:val="28"/>
        </w:rPr>
        <w:t xml:space="preserve">and </w:t>
      </w:r>
      <w:r w:rsidRPr="00FE3B1C">
        <w:rPr>
          <w:rFonts w:cstheme="minorHAnsi"/>
          <w:sz w:val="28"/>
          <w:szCs w:val="28"/>
        </w:rPr>
        <w:t>a Simple IRA with employee match</w:t>
      </w:r>
      <w:r w:rsidR="00DC3B4A" w:rsidRPr="00FE3B1C">
        <w:rPr>
          <w:rFonts w:cstheme="minorHAnsi"/>
          <w:sz w:val="28"/>
          <w:szCs w:val="28"/>
        </w:rPr>
        <w:t>.</w:t>
      </w:r>
      <w:r w:rsidRPr="00FE3B1C">
        <w:rPr>
          <w:rFonts w:cstheme="minorHAnsi"/>
          <w:sz w:val="28"/>
          <w:szCs w:val="28"/>
        </w:rPr>
        <w:t xml:space="preserve"> </w:t>
      </w:r>
      <w:r w:rsidR="00DB1206" w:rsidRPr="00FE3B1C">
        <w:rPr>
          <w:rFonts w:cstheme="minorHAnsi"/>
          <w:sz w:val="28"/>
          <w:szCs w:val="28"/>
        </w:rPr>
        <w:t>This position requires some evening and weekend work, as well as some travel for conferences, performance</w:t>
      </w:r>
      <w:r w:rsidR="00D7251B">
        <w:rPr>
          <w:rFonts w:cstheme="minorHAnsi"/>
          <w:sz w:val="28"/>
          <w:szCs w:val="28"/>
        </w:rPr>
        <w:t>s</w:t>
      </w:r>
      <w:r w:rsidR="00DB1206" w:rsidRPr="00FE3B1C">
        <w:rPr>
          <w:rFonts w:cstheme="minorHAnsi"/>
          <w:sz w:val="28"/>
          <w:szCs w:val="28"/>
        </w:rPr>
        <w:t xml:space="preserve"> and other events. </w:t>
      </w:r>
    </w:p>
    <w:p w14:paraId="648B8CA5" w14:textId="77777777" w:rsidR="00FE3B1C" w:rsidRPr="00FE3B1C" w:rsidRDefault="00FE3B1C" w:rsidP="00FE3B1C">
      <w:pPr>
        <w:spacing w:after="0" w:line="240" w:lineRule="auto"/>
        <w:rPr>
          <w:rFonts w:cstheme="minorHAnsi"/>
          <w:sz w:val="28"/>
          <w:szCs w:val="28"/>
        </w:rPr>
      </w:pPr>
    </w:p>
    <w:p w14:paraId="4323EDF4" w14:textId="6FB9083B" w:rsidR="00E33BC4" w:rsidRDefault="007F1F1A" w:rsidP="00FE3B1C">
      <w:pPr>
        <w:spacing w:after="0" w:line="240" w:lineRule="auto"/>
        <w:rPr>
          <w:rFonts w:cstheme="minorHAnsi"/>
          <w:sz w:val="28"/>
          <w:szCs w:val="28"/>
        </w:rPr>
      </w:pPr>
      <w:r w:rsidRPr="00FE3B1C">
        <w:rPr>
          <w:rFonts w:cstheme="minorHAnsi"/>
          <w:sz w:val="28"/>
          <w:szCs w:val="28"/>
          <w:u w:val="single"/>
        </w:rPr>
        <w:t xml:space="preserve">Hiring Process and </w:t>
      </w:r>
      <w:r w:rsidR="00372587" w:rsidRPr="00FE3B1C">
        <w:rPr>
          <w:rFonts w:cstheme="minorHAnsi"/>
          <w:sz w:val="28"/>
          <w:szCs w:val="28"/>
          <w:u w:val="single"/>
        </w:rPr>
        <w:t>Timeline</w:t>
      </w:r>
      <w:r w:rsidR="00372587" w:rsidRPr="00FE3B1C">
        <w:rPr>
          <w:rFonts w:cstheme="minorHAnsi"/>
          <w:sz w:val="28"/>
          <w:szCs w:val="28"/>
        </w:rPr>
        <w:t>:</w:t>
      </w:r>
      <w:r w:rsidR="00823521" w:rsidRPr="00FE3B1C">
        <w:rPr>
          <w:rFonts w:cstheme="minorHAnsi"/>
          <w:sz w:val="28"/>
          <w:szCs w:val="28"/>
        </w:rPr>
        <w:t xml:space="preserve">  </w:t>
      </w:r>
      <w:r w:rsidR="00E33BC4" w:rsidRPr="00FE3B1C">
        <w:rPr>
          <w:rFonts w:cstheme="minorHAnsi"/>
          <w:sz w:val="28"/>
          <w:szCs w:val="28"/>
        </w:rPr>
        <w:t>Ocala Civic Theatre is an Equal Employment Opportunity organization. All qualified candidates will receive consideration for employment without regard to race, religion, color, sex, sexual orientation, gender, gender identity, age, national origin, ancestry, citizenship, protected veteran or disability status or any factor prohibited by law. We strongly encourage applications from members of underrepresented groups.</w:t>
      </w:r>
    </w:p>
    <w:p w14:paraId="6BDAB9D3" w14:textId="77777777" w:rsidR="00880D24" w:rsidRPr="00FE3B1C" w:rsidRDefault="00880D24" w:rsidP="00FE3B1C">
      <w:pPr>
        <w:spacing w:after="0" w:line="240" w:lineRule="auto"/>
        <w:rPr>
          <w:rFonts w:cstheme="minorHAnsi"/>
          <w:sz w:val="28"/>
          <w:szCs w:val="28"/>
        </w:rPr>
      </w:pPr>
    </w:p>
    <w:p w14:paraId="621C75EE" w14:textId="77777777" w:rsidR="00E33BC4" w:rsidRPr="00FE3B1C" w:rsidRDefault="00E33BC4" w:rsidP="00FE3B1C">
      <w:pPr>
        <w:spacing w:after="0" w:line="240" w:lineRule="auto"/>
        <w:rPr>
          <w:rFonts w:cstheme="minorHAnsi"/>
          <w:sz w:val="28"/>
          <w:szCs w:val="28"/>
        </w:rPr>
      </w:pPr>
      <w:r w:rsidRPr="00FE3B1C">
        <w:rPr>
          <w:rFonts w:cstheme="minorHAnsi"/>
          <w:sz w:val="28"/>
          <w:szCs w:val="28"/>
        </w:rPr>
        <w:t xml:space="preserve">Acceptance of applicant is contingent upon successful completion of a background check. OCT prefers all employees to be fully vaccinated against COVID-19. Pursuant to Florida Law, OCT recognizes the five (5) exemptions to the requirement. </w:t>
      </w:r>
    </w:p>
    <w:p w14:paraId="75D7DA85" w14:textId="11C86CC5" w:rsidR="00F84FB1" w:rsidRPr="00FE3B1C" w:rsidRDefault="00E33BC4" w:rsidP="00FE3B1C">
      <w:pPr>
        <w:spacing w:after="0" w:line="240" w:lineRule="auto"/>
        <w:rPr>
          <w:rFonts w:cstheme="minorHAnsi"/>
          <w:sz w:val="28"/>
          <w:szCs w:val="28"/>
        </w:rPr>
      </w:pPr>
      <w:r w:rsidRPr="00FE3B1C">
        <w:rPr>
          <w:rFonts w:cstheme="minorHAnsi"/>
          <w:sz w:val="28"/>
          <w:szCs w:val="28"/>
        </w:rPr>
        <w:lastRenderedPageBreak/>
        <w:t>For consideration, please send a cover letter addressing your specific skills related to this position and your resume with 3 references, to Janice Kirk, jkirk@ocalacivictheatre.com. We will review applications based on a rolling basis until the position is filled. All applicants will be notified when the position is filled. No Phone Calls Please.</w:t>
      </w:r>
      <w:r w:rsidR="0088239F" w:rsidRPr="00FE3B1C">
        <w:rPr>
          <w:rFonts w:cstheme="minorHAnsi"/>
          <w:sz w:val="28"/>
          <w:szCs w:val="28"/>
        </w:rPr>
        <w:t xml:space="preserve"> </w:t>
      </w:r>
    </w:p>
    <w:sectPr w:rsidR="00F84FB1" w:rsidRPr="00FE3B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265C" w14:textId="77777777" w:rsidR="003D33E6" w:rsidRDefault="003D33E6" w:rsidP="00880D24">
      <w:pPr>
        <w:spacing w:after="0" w:line="240" w:lineRule="auto"/>
      </w:pPr>
      <w:r>
        <w:separator/>
      </w:r>
    </w:p>
  </w:endnote>
  <w:endnote w:type="continuationSeparator" w:id="0">
    <w:p w14:paraId="15A78FDE" w14:textId="77777777" w:rsidR="003D33E6" w:rsidRDefault="003D33E6" w:rsidP="0088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E8C9" w14:textId="412749CA" w:rsidR="00880D24" w:rsidRPr="00880D24" w:rsidRDefault="00880D24" w:rsidP="00880D24">
    <w:pPr>
      <w:pStyle w:val="Footer"/>
      <w:jc w:val="center"/>
      <w:rPr>
        <w:b/>
        <w:bCs/>
        <w:sz w:val="24"/>
        <w:szCs w:val="24"/>
      </w:rPr>
    </w:pPr>
    <w:r w:rsidRPr="00880D24">
      <w:rPr>
        <w:b/>
        <w:bCs/>
        <w:sz w:val="24"/>
        <w:szCs w:val="24"/>
      </w:rPr>
      <w:t xml:space="preserve">4337 E Silver Springs Blvd </w:t>
    </w:r>
    <w:r w:rsidRPr="00880D24">
      <w:rPr>
        <w:b/>
        <w:bCs/>
        <w:sz w:val="24"/>
        <w:szCs w:val="24"/>
      </w:rPr>
      <w:sym w:font="Symbol" w:char="F0B7"/>
    </w:r>
    <w:r w:rsidRPr="00880D24">
      <w:rPr>
        <w:b/>
        <w:bCs/>
        <w:sz w:val="24"/>
        <w:szCs w:val="24"/>
      </w:rPr>
      <w:t xml:space="preserve"> Ocala, FL 34470 </w:t>
    </w:r>
    <w:r w:rsidRPr="00880D24">
      <w:rPr>
        <w:b/>
        <w:bCs/>
        <w:sz w:val="24"/>
        <w:szCs w:val="24"/>
      </w:rPr>
      <w:sym w:font="Symbol" w:char="F0B7"/>
    </w:r>
    <w:r w:rsidRPr="00880D24">
      <w:rPr>
        <w:b/>
        <w:bCs/>
        <w:sz w:val="24"/>
        <w:szCs w:val="24"/>
      </w:rPr>
      <w:t xml:space="preserve"> </w:t>
    </w:r>
    <w:r>
      <w:rPr>
        <w:b/>
        <w:bCs/>
        <w:sz w:val="24"/>
        <w:szCs w:val="24"/>
      </w:rPr>
      <w:t xml:space="preserve">352.236.2851 </w:t>
    </w:r>
    <w:r w:rsidRPr="00880D24">
      <w:rPr>
        <w:b/>
        <w:bCs/>
        <w:sz w:val="24"/>
        <w:szCs w:val="24"/>
      </w:rPr>
      <w:sym w:font="Symbol" w:char="F0B7"/>
    </w:r>
    <w:r>
      <w:rPr>
        <w:b/>
        <w:bCs/>
        <w:sz w:val="24"/>
        <w:szCs w:val="24"/>
      </w:rPr>
      <w:t xml:space="preserve"> </w:t>
    </w:r>
    <w:r w:rsidRPr="00880D24">
      <w:rPr>
        <w:b/>
        <w:bCs/>
        <w:sz w:val="24"/>
        <w:szCs w:val="24"/>
      </w:rPr>
      <w:t>www.OcalaCivicTheatre.com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9B48" w14:textId="77777777" w:rsidR="003D33E6" w:rsidRDefault="003D33E6" w:rsidP="00880D24">
      <w:pPr>
        <w:spacing w:after="0" w:line="240" w:lineRule="auto"/>
      </w:pPr>
      <w:r>
        <w:separator/>
      </w:r>
    </w:p>
  </w:footnote>
  <w:footnote w:type="continuationSeparator" w:id="0">
    <w:p w14:paraId="0E1A38B9" w14:textId="77777777" w:rsidR="003D33E6" w:rsidRDefault="003D33E6" w:rsidP="00880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C4D"/>
    <w:multiLevelType w:val="hybridMultilevel"/>
    <w:tmpl w:val="8574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F3A70"/>
    <w:multiLevelType w:val="hybridMultilevel"/>
    <w:tmpl w:val="4626A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4563C"/>
    <w:multiLevelType w:val="hybridMultilevel"/>
    <w:tmpl w:val="9836B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E3FE7"/>
    <w:multiLevelType w:val="hybridMultilevel"/>
    <w:tmpl w:val="6616E84C"/>
    <w:lvl w:ilvl="0" w:tplc="04090001">
      <w:start w:val="1"/>
      <w:numFmt w:val="bullet"/>
      <w:lvlText w:val=""/>
      <w:lvlJc w:val="left"/>
      <w:pPr>
        <w:ind w:left="2112" w:hanging="360"/>
      </w:pPr>
      <w:rPr>
        <w:rFonts w:ascii="Symbol" w:hAnsi="Symbol"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4" w15:restartNumberingAfterBreak="0">
    <w:nsid w:val="080F4910"/>
    <w:multiLevelType w:val="hybridMultilevel"/>
    <w:tmpl w:val="5F244E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40"/>
    <w:multiLevelType w:val="hybridMultilevel"/>
    <w:tmpl w:val="CB88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52839"/>
    <w:multiLevelType w:val="hybridMultilevel"/>
    <w:tmpl w:val="C010B28C"/>
    <w:lvl w:ilvl="0" w:tplc="04090001">
      <w:start w:val="1"/>
      <w:numFmt w:val="bullet"/>
      <w:lvlText w:val=""/>
      <w:lvlJc w:val="left"/>
      <w:pPr>
        <w:ind w:left="2178" w:hanging="360"/>
      </w:pPr>
      <w:rPr>
        <w:rFonts w:ascii="Symbol" w:hAnsi="Symbol" w:hint="default"/>
      </w:rPr>
    </w:lvl>
    <w:lvl w:ilvl="1" w:tplc="04090003" w:tentative="1">
      <w:start w:val="1"/>
      <w:numFmt w:val="bullet"/>
      <w:lvlText w:val="o"/>
      <w:lvlJc w:val="left"/>
      <w:pPr>
        <w:ind w:left="289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7" w15:restartNumberingAfterBreak="0">
    <w:nsid w:val="118834D0"/>
    <w:multiLevelType w:val="hybridMultilevel"/>
    <w:tmpl w:val="7706C176"/>
    <w:lvl w:ilvl="0" w:tplc="04090001">
      <w:start w:val="1"/>
      <w:numFmt w:val="bullet"/>
      <w:lvlText w:val=""/>
      <w:lvlJc w:val="left"/>
      <w:pPr>
        <w:ind w:left="2112" w:hanging="360"/>
      </w:pPr>
      <w:rPr>
        <w:rFonts w:ascii="Symbol" w:hAnsi="Symbol"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8" w15:restartNumberingAfterBreak="0">
    <w:nsid w:val="16102724"/>
    <w:multiLevelType w:val="hybridMultilevel"/>
    <w:tmpl w:val="8236C220"/>
    <w:lvl w:ilvl="0" w:tplc="04090001">
      <w:start w:val="1"/>
      <w:numFmt w:val="bullet"/>
      <w:lvlText w:val=""/>
      <w:lvlJc w:val="left"/>
      <w:pPr>
        <w:ind w:left="2238" w:hanging="360"/>
      </w:pPr>
      <w:rPr>
        <w:rFonts w:ascii="Symbol" w:hAnsi="Symbol" w:hint="default"/>
      </w:rPr>
    </w:lvl>
    <w:lvl w:ilvl="1" w:tplc="04090003" w:tentative="1">
      <w:start w:val="1"/>
      <w:numFmt w:val="bullet"/>
      <w:lvlText w:val="o"/>
      <w:lvlJc w:val="left"/>
      <w:pPr>
        <w:ind w:left="2958" w:hanging="360"/>
      </w:pPr>
      <w:rPr>
        <w:rFonts w:ascii="Courier New" w:hAnsi="Courier New" w:cs="Courier New" w:hint="default"/>
      </w:rPr>
    </w:lvl>
    <w:lvl w:ilvl="2" w:tplc="04090005" w:tentative="1">
      <w:start w:val="1"/>
      <w:numFmt w:val="bullet"/>
      <w:lvlText w:val=""/>
      <w:lvlJc w:val="left"/>
      <w:pPr>
        <w:ind w:left="3678" w:hanging="360"/>
      </w:pPr>
      <w:rPr>
        <w:rFonts w:ascii="Wingdings" w:hAnsi="Wingdings" w:hint="default"/>
      </w:rPr>
    </w:lvl>
    <w:lvl w:ilvl="3" w:tplc="04090001" w:tentative="1">
      <w:start w:val="1"/>
      <w:numFmt w:val="bullet"/>
      <w:lvlText w:val=""/>
      <w:lvlJc w:val="left"/>
      <w:pPr>
        <w:ind w:left="4398" w:hanging="360"/>
      </w:pPr>
      <w:rPr>
        <w:rFonts w:ascii="Symbol" w:hAnsi="Symbol" w:hint="default"/>
      </w:rPr>
    </w:lvl>
    <w:lvl w:ilvl="4" w:tplc="04090003" w:tentative="1">
      <w:start w:val="1"/>
      <w:numFmt w:val="bullet"/>
      <w:lvlText w:val="o"/>
      <w:lvlJc w:val="left"/>
      <w:pPr>
        <w:ind w:left="5118" w:hanging="360"/>
      </w:pPr>
      <w:rPr>
        <w:rFonts w:ascii="Courier New" w:hAnsi="Courier New" w:cs="Courier New" w:hint="default"/>
      </w:rPr>
    </w:lvl>
    <w:lvl w:ilvl="5" w:tplc="04090005" w:tentative="1">
      <w:start w:val="1"/>
      <w:numFmt w:val="bullet"/>
      <w:lvlText w:val=""/>
      <w:lvlJc w:val="left"/>
      <w:pPr>
        <w:ind w:left="5838" w:hanging="360"/>
      </w:pPr>
      <w:rPr>
        <w:rFonts w:ascii="Wingdings" w:hAnsi="Wingdings" w:hint="default"/>
      </w:rPr>
    </w:lvl>
    <w:lvl w:ilvl="6" w:tplc="04090001" w:tentative="1">
      <w:start w:val="1"/>
      <w:numFmt w:val="bullet"/>
      <w:lvlText w:val=""/>
      <w:lvlJc w:val="left"/>
      <w:pPr>
        <w:ind w:left="6558" w:hanging="360"/>
      </w:pPr>
      <w:rPr>
        <w:rFonts w:ascii="Symbol" w:hAnsi="Symbol" w:hint="default"/>
      </w:rPr>
    </w:lvl>
    <w:lvl w:ilvl="7" w:tplc="04090003" w:tentative="1">
      <w:start w:val="1"/>
      <w:numFmt w:val="bullet"/>
      <w:lvlText w:val="o"/>
      <w:lvlJc w:val="left"/>
      <w:pPr>
        <w:ind w:left="7278" w:hanging="360"/>
      </w:pPr>
      <w:rPr>
        <w:rFonts w:ascii="Courier New" w:hAnsi="Courier New" w:cs="Courier New" w:hint="default"/>
      </w:rPr>
    </w:lvl>
    <w:lvl w:ilvl="8" w:tplc="04090005" w:tentative="1">
      <w:start w:val="1"/>
      <w:numFmt w:val="bullet"/>
      <w:lvlText w:val=""/>
      <w:lvlJc w:val="left"/>
      <w:pPr>
        <w:ind w:left="7998" w:hanging="360"/>
      </w:pPr>
      <w:rPr>
        <w:rFonts w:ascii="Wingdings" w:hAnsi="Wingdings" w:hint="default"/>
      </w:rPr>
    </w:lvl>
  </w:abstractNum>
  <w:abstractNum w:abstractNumId="9" w15:restartNumberingAfterBreak="0">
    <w:nsid w:val="16BE1CBC"/>
    <w:multiLevelType w:val="hybridMultilevel"/>
    <w:tmpl w:val="2F7609FA"/>
    <w:lvl w:ilvl="0" w:tplc="04090001">
      <w:start w:val="1"/>
      <w:numFmt w:val="bullet"/>
      <w:lvlText w:val=""/>
      <w:lvlJc w:val="left"/>
      <w:pPr>
        <w:ind w:left="2328" w:hanging="360"/>
      </w:pPr>
      <w:rPr>
        <w:rFonts w:ascii="Symbol" w:hAnsi="Symbol" w:hint="default"/>
      </w:rPr>
    </w:lvl>
    <w:lvl w:ilvl="1" w:tplc="04090003" w:tentative="1">
      <w:start w:val="1"/>
      <w:numFmt w:val="bullet"/>
      <w:lvlText w:val="o"/>
      <w:lvlJc w:val="left"/>
      <w:pPr>
        <w:ind w:left="3048" w:hanging="360"/>
      </w:pPr>
      <w:rPr>
        <w:rFonts w:ascii="Courier New" w:hAnsi="Courier New" w:cs="Courier New" w:hint="default"/>
      </w:rPr>
    </w:lvl>
    <w:lvl w:ilvl="2" w:tplc="04090005" w:tentative="1">
      <w:start w:val="1"/>
      <w:numFmt w:val="bullet"/>
      <w:lvlText w:val=""/>
      <w:lvlJc w:val="left"/>
      <w:pPr>
        <w:ind w:left="3768" w:hanging="360"/>
      </w:pPr>
      <w:rPr>
        <w:rFonts w:ascii="Wingdings" w:hAnsi="Wingdings" w:hint="default"/>
      </w:rPr>
    </w:lvl>
    <w:lvl w:ilvl="3" w:tplc="04090001" w:tentative="1">
      <w:start w:val="1"/>
      <w:numFmt w:val="bullet"/>
      <w:lvlText w:val=""/>
      <w:lvlJc w:val="left"/>
      <w:pPr>
        <w:ind w:left="4488" w:hanging="360"/>
      </w:pPr>
      <w:rPr>
        <w:rFonts w:ascii="Symbol" w:hAnsi="Symbol" w:hint="default"/>
      </w:rPr>
    </w:lvl>
    <w:lvl w:ilvl="4" w:tplc="04090003" w:tentative="1">
      <w:start w:val="1"/>
      <w:numFmt w:val="bullet"/>
      <w:lvlText w:val="o"/>
      <w:lvlJc w:val="left"/>
      <w:pPr>
        <w:ind w:left="5208" w:hanging="360"/>
      </w:pPr>
      <w:rPr>
        <w:rFonts w:ascii="Courier New" w:hAnsi="Courier New" w:cs="Courier New" w:hint="default"/>
      </w:rPr>
    </w:lvl>
    <w:lvl w:ilvl="5" w:tplc="04090005" w:tentative="1">
      <w:start w:val="1"/>
      <w:numFmt w:val="bullet"/>
      <w:lvlText w:val=""/>
      <w:lvlJc w:val="left"/>
      <w:pPr>
        <w:ind w:left="5928" w:hanging="360"/>
      </w:pPr>
      <w:rPr>
        <w:rFonts w:ascii="Wingdings" w:hAnsi="Wingdings" w:hint="default"/>
      </w:rPr>
    </w:lvl>
    <w:lvl w:ilvl="6" w:tplc="04090001" w:tentative="1">
      <w:start w:val="1"/>
      <w:numFmt w:val="bullet"/>
      <w:lvlText w:val=""/>
      <w:lvlJc w:val="left"/>
      <w:pPr>
        <w:ind w:left="6648" w:hanging="360"/>
      </w:pPr>
      <w:rPr>
        <w:rFonts w:ascii="Symbol" w:hAnsi="Symbol" w:hint="default"/>
      </w:rPr>
    </w:lvl>
    <w:lvl w:ilvl="7" w:tplc="04090003" w:tentative="1">
      <w:start w:val="1"/>
      <w:numFmt w:val="bullet"/>
      <w:lvlText w:val="o"/>
      <w:lvlJc w:val="left"/>
      <w:pPr>
        <w:ind w:left="7368" w:hanging="360"/>
      </w:pPr>
      <w:rPr>
        <w:rFonts w:ascii="Courier New" w:hAnsi="Courier New" w:cs="Courier New" w:hint="default"/>
      </w:rPr>
    </w:lvl>
    <w:lvl w:ilvl="8" w:tplc="04090005" w:tentative="1">
      <w:start w:val="1"/>
      <w:numFmt w:val="bullet"/>
      <w:lvlText w:val=""/>
      <w:lvlJc w:val="left"/>
      <w:pPr>
        <w:ind w:left="8088" w:hanging="360"/>
      </w:pPr>
      <w:rPr>
        <w:rFonts w:ascii="Wingdings" w:hAnsi="Wingdings" w:hint="default"/>
      </w:rPr>
    </w:lvl>
  </w:abstractNum>
  <w:abstractNum w:abstractNumId="10" w15:restartNumberingAfterBreak="0">
    <w:nsid w:val="2E790398"/>
    <w:multiLevelType w:val="hybridMultilevel"/>
    <w:tmpl w:val="07581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C85C75"/>
    <w:multiLevelType w:val="hybridMultilevel"/>
    <w:tmpl w:val="BC104D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FE28AB"/>
    <w:multiLevelType w:val="hybridMultilevel"/>
    <w:tmpl w:val="421EDC2E"/>
    <w:lvl w:ilvl="0" w:tplc="5928A61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36794A"/>
    <w:multiLevelType w:val="hybridMultilevel"/>
    <w:tmpl w:val="F7F8B010"/>
    <w:lvl w:ilvl="0" w:tplc="EEB2A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AB5ED7"/>
    <w:multiLevelType w:val="hybridMultilevel"/>
    <w:tmpl w:val="2D48A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194BD3"/>
    <w:multiLevelType w:val="hybridMultilevel"/>
    <w:tmpl w:val="D87A6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5A03EB"/>
    <w:multiLevelType w:val="hybridMultilevel"/>
    <w:tmpl w:val="203CF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2D64910"/>
    <w:multiLevelType w:val="hybridMultilevel"/>
    <w:tmpl w:val="64F47CC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74B4A"/>
    <w:multiLevelType w:val="hybridMultilevel"/>
    <w:tmpl w:val="59C2E0B0"/>
    <w:lvl w:ilvl="0" w:tplc="04090001">
      <w:start w:val="1"/>
      <w:numFmt w:val="bullet"/>
      <w:lvlText w:val=""/>
      <w:lvlJc w:val="left"/>
      <w:pPr>
        <w:ind w:left="2178" w:hanging="360"/>
      </w:pPr>
      <w:rPr>
        <w:rFonts w:ascii="Symbol" w:hAnsi="Symbol" w:hint="default"/>
      </w:rPr>
    </w:lvl>
    <w:lvl w:ilvl="1" w:tplc="04090003" w:tentative="1">
      <w:start w:val="1"/>
      <w:numFmt w:val="bullet"/>
      <w:lvlText w:val="o"/>
      <w:lvlJc w:val="left"/>
      <w:pPr>
        <w:ind w:left="2898" w:hanging="360"/>
      </w:pPr>
      <w:rPr>
        <w:rFonts w:ascii="Courier New" w:hAnsi="Courier New" w:cs="Courier New" w:hint="default"/>
      </w:rPr>
    </w:lvl>
    <w:lvl w:ilvl="2" w:tplc="04090005" w:tentative="1">
      <w:start w:val="1"/>
      <w:numFmt w:val="bullet"/>
      <w:lvlText w:val=""/>
      <w:lvlJc w:val="left"/>
      <w:pPr>
        <w:ind w:left="3618" w:hanging="360"/>
      </w:pPr>
      <w:rPr>
        <w:rFonts w:ascii="Wingdings" w:hAnsi="Wingdings" w:hint="default"/>
      </w:rPr>
    </w:lvl>
    <w:lvl w:ilvl="3" w:tplc="04090001" w:tentative="1">
      <w:start w:val="1"/>
      <w:numFmt w:val="bullet"/>
      <w:lvlText w:val=""/>
      <w:lvlJc w:val="left"/>
      <w:pPr>
        <w:ind w:left="4338" w:hanging="360"/>
      </w:pPr>
      <w:rPr>
        <w:rFonts w:ascii="Symbol" w:hAnsi="Symbol" w:hint="default"/>
      </w:rPr>
    </w:lvl>
    <w:lvl w:ilvl="4" w:tplc="04090003" w:tentative="1">
      <w:start w:val="1"/>
      <w:numFmt w:val="bullet"/>
      <w:lvlText w:val="o"/>
      <w:lvlJc w:val="left"/>
      <w:pPr>
        <w:ind w:left="5058" w:hanging="360"/>
      </w:pPr>
      <w:rPr>
        <w:rFonts w:ascii="Courier New" w:hAnsi="Courier New" w:cs="Courier New" w:hint="default"/>
      </w:rPr>
    </w:lvl>
    <w:lvl w:ilvl="5" w:tplc="04090005" w:tentative="1">
      <w:start w:val="1"/>
      <w:numFmt w:val="bullet"/>
      <w:lvlText w:val=""/>
      <w:lvlJc w:val="left"/>
      <w:pPr>
        <w:ind w:left="5778" w:hanging="360"/>
      </w:pPr>
      <w:rPr>
        <w:rFonts w:ascii="Wingdings" w:hAnsi="Wingdings" w:hint="default"/>
      </w:rPr>
    </w:lvl>
    <w:lvl w:ilvl="6" w:tplc="04090001" w:tentative="1">
      <w:start w:val="1"/>
      <w:numFmt w:val="bullet"/>
      <w:lvlText w:val=""/>
      <w:lvlJc w:val="left"/>
      <w:pPr>
        <w:ind w:left="6498" w:hanging="360"/>
      </w:pPr>
      <w:rPr>
        <w:rFonts w:ascii="Symbol" w:hAnsi="Symbol" w:hint="default"/>
      </w:rPr>
    </w:lvl>
    <w:lvl w:ilvl="7" w:tplc="04090003" w:tentative="1">
      <w:start w:val="1"/>
      <w:numFmt w:val="bullet"/>
      <w:lvlText w:val="o"/>
      <w:lvlJc w:val="left"/>
      <w:pPr>
        <w:ind w:left="7218" w:hanging="360"/>
      </w:pPr>
      <w:rPr>
        <w:rFonts w:ascii="Courier New" w:hAnsi="Courier New" w:cs="Courier New" w:hint="default"/>
      </w:rPr>
    </w:lvl>
    <w:lvl w:ilvl="8" w:tplc="04090005" w:tentative="1">
      <w:start w:val="1"/>
      <w:numFmt w:val="bullet"/>
      <w:lvlText w:val=""/>
      <w:lvlJc w:val="left"/>
      <w:pPr>
        <w:ind w:left="7938" w:hanging="360"/>
      </w:pPr>
      <w:rPr>
        <w:rFonts w:ascii="Wingdings" w:hAnsi="Wingdings" w:hint="default"/>
      </w:rPr>
    </w:lvl>
  </w:abstractNum>
  <w:abstractNum w:abstractNumId="19" w15:restartNumberingAfterBreak="0">
    <w:nsid w:val="5F3C586C"/>
    <w:multiLevelType w:val="hybridMultilevel"/>
    <w:tmpl w:val="F7FE5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0E74F50"/>
    <w:multiLevelType w:val="hybridMultilevel"/>
    <w:tmpl w:val="EBDC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E6043A"/>
    <w:multiLevelType w:val="hybridMultilevel"/>
    <w:tmpl w:val="D714CBC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36523"/>
    <w:multiLevelType w:val="hybridMultilevel"/>
    <w:tmpl w:val="92D6887E"/>
    <w:lvl w:ilvl="0" w:tplc="04090001">
      <w:start w:val="1"/>
      <w:numFmt w:val="bullet"/>
      <w:lvlText w:val=""/>
      <w:lvlJc w:val="left"/>
      <w:pPr>
        <w:ind w:left="2112" w:hanging="360"/>
      </w:pPr>
      <w:rPr>
        <w:rFonts w:ascii="Symbol" w:hAnsi="Symbol"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num w:numId="1" w16cid:durableId="1719088512">
    <w:abstractNumId w:val="4"/>
  </w:num>
  <w:num w:numId="2" w16cid:durableId="56515816">
    <w:abstractNumId w:val="1"/>
  </w:num>
  <w:num w:numId="3" w16cid:durableId="585653754">
    <w:abstractNumId w:val="0"/>
  </w:num>
  <w:num w:numId="4" w16cid:durableId="1241478625">
    <w:abstractNumId w:val="9"/>
  </w:num>
  <w:num w:numId="5" w16cid:durableId="2030180605">
    <w:abstractNumId w:val="19"/>
  </w:num>
  <w:num w:numId="6" w16cid:durableId="1373842519">
    <w:abstractNumId w:val="10"/>
  </w:num>
  <w:num w:numId="7" w16cid:durableId="285548313">
    <w:abstractNumId w:val="15"/>
  </w:num>
  <w:num w:numId="8" w16cid:durableId="474374837">
    <w:abstractNumId w:val="8"/>
  </w:num>
  <w:num w:numId="9" w16cid:durableId="1831602723">
    <w:abstractNumId w:val="6"/>
  </w:num>
  <w:num w:numId="10" w16cid:durableId="744686338">
    <w:abstractNumId w:val="3"/>
  </w:num>
  <w:num w:numId="11" w16cid:durableId="443575953">
    <w:abstractNumId w:val="7"/>
  </w:num>
  <w:num w:numId="12" w16cid:durableId="724446282">
    <w:abstractNumId w:val="14"/>
  </w:num>
  <w:num w:numId="13" w16cid:durableId="1155533176">
    <w:abstractNumId w:val="22"/>
  </w:num>
  <w:num w:numId="14" w16cid:durableId="2092389868">
    <w:abstractNumId w:val="5"/>
  </w:num>
  <w:num w:numId="15" w16cid:durableId="1272856589">
    <w:abstractNumId w:val="13"/>
  </w:num>
  <w:num w:numId="16" w16cid:durableId="900366125">
    <w:abstractNumId w:val="11"/>
  </w:num>
  <w:num w:numId="17" w16cid:durableId="1463692959">
    <w:abstractNumId w:val="2"/>
  </w:num>
  <w:num w:numId="18" w16cid:durableId="368071316">
    <w:abstractNumId w:val="17"/>
  </w:num>
  <w:num w:numId="19" w16cid:durableId="241766798">
    <w:abstractNumId w:val="12"/>
  </w:num>
  <w:num w:numId="20" w16cid:durableId="1376201302">
    <w:abstractNumId w:val="21"/>
  </w:num>
  <w:num w:numId="21" w16cid:durableId="465007895">
    <w:abstractNumId w:val="18"/>
  </w:num>
  <w:num w:numId="22" w16cid:durableId="736561764">
    <w:abstractNumId w:val="16"/>
  </w:num>
  <w:num w:numId="23" w16cid:durableId="4719475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B1"/>
    <w:rsid w:val="00084A1F"/>
    <w:rsid w:val="001A0207"/>
    <w:rsid w:val="00227EAB"/>
    <w:rsid w:val="00372587"/>
    <w:rsid w:val="00373E56"/>
    <w:rsid w:val="0038447A"/>
    <w:rsid w:val="003D33E6"/>
    <w:rsid w:val="0040367D"/>
    <w:rsid w:val="005A230A"/>
    <w:rsid w:val="005E3AD0"/>
    <w:rsid w:val="006E5542"/>
    <w:rsid w:val="00712F84"/>
    <w:rsid w:val="007728A2"/>
    <w:rsid w:val="00793DF2"/>
    <w:rsid w:val="007F1F1A"/>
    <w:rsid w:val="00823521"/>
    <w:rsid w:val="00880D24"/>
    <w:rsid w:val="0088239F"/>
    <w:rsid w:val="00882949"/>
    <w:rsid w:val="008D73EA"/>
    <w:rsid w:val="009A41FA"/>
    <w:rsid w:val="00A63670"/>
    <w:rsid w:val="00AA72ED"/>
    <w:rsid w:val="00AD0DF4"/>
    <w:rsid w:val="00B4481E"/>
    <w:rsid w:val="00CD7825"/>
    <w:rsid w:val="00D126EF"/>
    <w:rsid w:val="00D7251B"/>
    <w:rsid w:val="00DA3638"/>
    <w:rsid w:val="00DB1206"/>
    <w:rsid w:val="00DC3B4A"/>
    <w:rsid w:val="00E04847"/>
    <w:rsid w:val="00E33BC4"/>
    <w:rsid w:val="00E5613B"/>
    <w:rsid w:val="00EB03BF"/>
    <w:rsid w:val="00F65C12"/>
    <w:rsid w:val="00F84FB1"/>
    <w:rsid w:val="00FC525B"/>
    <w:rsid w:val="00FE3B1C"/>
    <w:rsid w:val="00FF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44ED"/>
  <w15:chartTrackingRefBased/>
  <w15:docId w15:val="{E15411BF-9E05-4EF7-958A-676CBDD6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25B"/>
    <w:pPr>
      <w:ind w:left="720"/>
      <w:contextualSpacing/>
    </w:pPr>
  </w:style>
  <w:style w:type="character" w:styleId="Hyperlink">
    <w:name w:val="Hyperlink"/>
    <w:basedOn w:val="DefaultParagraphFont"/>
    <w:uiPriority w:val="99"/>
    <w:unhideWhenUsed/>
    <w:rsid w:val="00823521"/>
    <w:rPr>
      <w:color w:val="0563C1" w:themeColor="hyperlink"/>
      <w:u w:val="single"/>
    </w:rPr>
  </w:style>
  <w:style w:type="character" w:styleId="UnresolvedMention">
    <w:name w:val="Unresolved Mention"/>
    <w:basedOn w:val="DefaultParagraphFont"/>
    <w:uiPriority w:val="99"/>
    <w:semiHidden/>
    <w:unhideWhenUsed/>
    <w:rsid w:val="00823521"/>
    <w:rPr>
      <w:color w:val="605E5C"/>
      <w:shd w:val="clear" w:color="auto" w:fill="E1DFDD"/>
    </w:rPr>
  </w:style>
  <w:style w:type="paragraph" w:styleId="Header">
    <w:name w:val="header"/>
    <w:basedOn w:val="Normal"/>
    <w:link w:val="HeaderChar"/>
    <w:uiPriority w:val="99"/>
    <w:unhideWhenUsed/>
    <w:rsid w:val="00880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D24"/>
  </w:style>
  <w:style w:type="paragraph" w:styleId="Footer">
    <w:name w:val="footer"/>
    <w:basedOn w:val="Normal"/>
    <w:link w:val="FooterChar"/>
    <w:uiPriority w:val="99"/>
    <w:unhideWhenUsed/>
    <w:rsid w:val="00880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Zink</dc:creator>
  <cp:keywords/>
  <dc:description/>
  <cp:lastModifiedBy>Chris Deezus</cp:lastModifiedBy>
  <cp:revision>2</cp:revision>
  <dcterms:created xsi:type="dcterms:W3CDTF">2023-06-19T11:43:00Z</dcterms:created>
  <dcterms:modified xsi:type="dcterms:W3CDTF">2023-06-19T11:43:00Z</dcterms:modified>
</cp:coreProperties>
</file>